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54A" w:rsidRDefault="00E61BA6" w:rsidP="00EE6FA8">
      <w:pPr>
        <w:tabs>
          <w:tab w:val="center" w:pos="4818"/>
        </w:tabs>
        <w:rPr>
          <w:b/>
          <w:sz w:val="24"/>
          <w:szCs w:val="24"/>
        </w:rPr>
      </w:pPr>
      <w:r w:rsidRPr="007C6B99">
        <w:rPr>
          <w:b/>
          <w:sz w:val="24"/>
          <w:szCs w:val="24"/>
        </w:rPr>
        <w:t xml:space="preserve">   </w:t>
      </w:r>
    </w:p>
    <w:p w:rsidR="006D0DBD" w:rsidRPr="00964E1C" w:rsidRDefault="00970FB6" w:rsidP="00964E1C">
      <w:pPr>
        <w:suppressAutoHyphens/>
        <w:jc w:val="center"/>
        <w:rPr>
          <w:b/>
          <w:sz w:val="24"/>
          <w:szCs w:val="24"/>
        </w:rPr>
      </w:pPr>
      <w:r w:rsidRPr="007C6B99">
        <w:rPr>
          <w:b/>
          <w:sz w:val="24"/>
          <w:szCs w:val="24"/>
        </w:rPr>
        <w:t>О</w:t>
      </w:r>
      <w:r w:rsidR="006D0DBD" w:rsidRPr="007C6B99">
        <w:rPr>
          <w:b/>
          <w:sz w:val="24"/>
          <w:szCs w:val="24"/>
        </w:rPr>
        <w:t xml:space="preserve">ткрытый </w:t>
      </w:r>
      <w:r w:rsidR="00964E1C" w:rsidRPr="00964E1C">
        <w:rPr>
          <w:b/>
          <w:sz w:val="24"/>
          <w:szCs w:val="24"/>
        </w:rPr>
        <w:t>конкурс в электронной форме</w:t>
      </w:r>
    </w:p>
    <w:p w:rsidR="0035785E" w:rsidRPr="007C6B99" w:rsidRDefault="0035785E" w:rsidP="002425F4">
      <w:pPr>
        <w:spacing w:line="276" w:lineRule="auto"/>
        <w:rPr>
          <w:sz w:val="24"/>
          <w:szCs w:val="24"/>
        </w:rPr>
      </w:pPr>
    </w:p>
    <w:p w:rsidR="006D0DBD" w:rsidRPr="007C6B99" w:rsidRDefault="008F2628" w:rsidP="002425F4">
      <w:pPr>
        <w:spacing w:line="276" w:lineRule="auto"/>
        <w:rPr>
          <w:sz w:val="24"/>
          <w:szCs w:val="24"/>
        </w:rPr>
      </w:pPr>
      <w:r>
        <w:rPr>
          <w:sz w:val="24"/>
          <w:szCs w:val="24"/>
        </w:rPr>
        <w:t xml:space="preserve">№ </w:t>
      </w:r>
      <w:r w:rsidR="00331DD6">
        <w:rPr>
          <w:sz w:val="24"/>
          <w:szCs w:val="24"/>
        </w:rPr>
        <w:t>О</w:t>
      </w:r>
      <w:r w:rsidR="005C490B">
        <w:rPr>
          <w:sz w:val="24"/>
          <w:szCs w:val="24"/>
        </w:rPr>
        <w:t>К</w:t>
      </w:r>
      <w:r w:rsidR="00331DD6">
        <w:rPr>
          <w:sz w:val="24"/>
          <w:szCs w:val="24"/>
        </w:rPr>
        <w:t>/</w:t>
      </w:r>
      <w:r w:rsidR="005C490B">
        <w:rPr>
          <w:sz w:val="24"/>
          <w:szCs w:val="24"/>
        </w:rPr>
        <w:t>2</w:t>
      </w:r>
      <w:r w:rsidR="00C74E0F">
        <w:rPr>
          <w:sz w:val="24"/>
          <w:szCs w:val="24"/>
        </w:rPr>
        <w:t>/К2/2022</w:t>
      </w:r>
      <w:r w:rsidR="005D7295" w:rsidRPr="007C6B99">
        <w:rPr>
          <w:sz w:val="24"/>
          <w:szCs w:val="24"/>
        </w:rPr>
        <w:t xml:space="preserve">    </w:t>
      </w:r>
      <w:r w:rsidR="005329F0" w:rsidRPr="007C6B99">
        <w:rPr>
          <w:sz w:val="24"/>
          <w:szCs w:val="24"/>
        </w:rPr>
        <w:t xml:space="preserve">   </w:t>
      </w:r>
      <w:r w:rsidR="005D7295" w:rsidRPr="007C6B99">
        <w:rPr>
          <w:sz w:val="24"/>
          <w:szCs w:val="24"/>
        </w:rPr>
        <w:t xml:space="preserve">   </w:t>
      </w:r>
      <w:r w:rsidR="00B63E18" w:rsidRPr="007C6B99">
        <w:rPr>
          <w:sz w:val="24"/>
          <w:szCs w:val="24"/>
        </w:rPr>
        <w:t xml:space="preserve"> </w:t>
      </w:r>
      <w:r w:rsidR="00D80402" w:rsidRPr="007C6B99">
        <w:rPr>
          <w:sz w:val="24"/>
          <w:szCs w:val="24"/>
        </w:rPr>
        <w:t xml:space="preserve">    </w:t>
      </w:r>
      <w:r w:rsidR="00836CE5" w:rsidRPr="007C6B99">
        <w:rPr>
          <w:sz w:val="24"/>
          <w:szCs w:val="24"/>
        </w:rPr>
        <w:t xml:space="preserve">                </w:t>
      </w:r>
      <w:r w:rsidR="006B1EBC" w:rsidRPr="007C6B99">
        <w:rPr>
          <w:sz w:val="24"/>
          <w:szCs w:val="24"/>
        </w:rPr>
        <w:t xml:space="preserve">     </w:t>
      </w:r>
      <w:r w:rsidR="000E52CD" w:rsidRPr="007C6B99">
        <w:rPr>
          <w:sz w:val="24"/>
          <w:szCs w:val="24"/>
        </w:rPr>
        <w:t xml:space="preserve">    </w:t>
      </w:r>
      <w:r w:rsidR="007875F6">
        <w:rPr>
          <w:sz w:val="24"/>
          <w:szCs w:val="24"/>
        </w:rPr>
        <w:t xml:space="preserve">                                     </w:t>
      </w:r>
      <w:r>
        <w:rPr>
          <w:sz w:val="24"/>
          <w:szCs w:val="24"/>
        </w:rPr>
        <w:t xml:space="preserve"> </w:t>
      </w:r>
      <w:r w:rsidR="006D0DBD" w:rsidRPr="007C6B99">
        <w:rPr>
          <w:sz w:val="24"/>
          <w:szCs w:val="24"/>
        </w:rPr>
        <w:t>Руководител</w:t>
      </w:r>
      <w:r>
        <w:rPr>
          <w:sz w:val="24"/>
          <w:szCs w:val="24"/>
        </w:rPr>
        <w:t>ям</w:t>
      </w:r>
      <w:r w:rsidR="006D0DBD" w:rsidRPr="007C6B99">
        <w:rPr>
          <w:sz w:val="24"/>
          <w:szCs w:val="24"/>
        </w:rPr>
        <w:t xml:space="preserve"> предприяти</w:t>
      </w:r>
      <w:r>
        <w:rPr>
          <w:sz w:val="24"/>
          <w:szCs w:val="24"/>
        </w:rPr>
        <w:t>й</w:t>
      </w:r>
    </w:p>
    <w:p w:rsidR="006D0DBD" w:rsidRPr="007C6B99" w:rsidRDefault="006D0DBD" w:rsidP="002425F4">
      <w:pPr>
        <w:spacing w:line="276" w:lineRule="auto"/>
        <w:ind w:right="3365"/>
        <w:rPr>
          <w:sz w:val="24"/>
          <w:szCs w:val="24"/>
        </w:rPr>
      </w:pPr>
      <w:r w:rsidRPr="007C6B99">
        <w:rPr>
          <w:sz w:val="24"/>
          <w:szCs w:val="24"/>
        </w:rPr>
        <w:t>от </w:t>
      </w:r>
      <w:r w:rsidR="00CC1DB9">
        <w:rPr>
          <w:sz w:val="24"/>
          <w:szCs w:val="24"/>
        </w:rPr>
        <w:t>«</w:t>
      </w:r>
      <w:r w:rsidR="00A214C7">
        <w:rPr>
          <w:sz w:val="24"/>
          <w:szCs w:val="24"/>
        </w:rPr>
        <w:t>23</w:t>
      </w:r>
      <w:r w:rsidR="00C74E0F">
        <w:rPr>
          <w:sz w:val="24"/>
          <w:szCs w:val="24"/>
        </w:rPr>
        <w:t>» марта 2022 г.</w:t>
      </w:r>
    </w:p>
    <w:p w:rsidR="007E2F0B" w:rsidRPr="00371877" w:rsidRDefault="00116D7B" w:rsidP="007E2F0B">
      <w:pPr>
        <w:suppressAutoHyphens/>
        <w:spacing w:before="120" w:after="120" w:line="276" w:lineRule="auto"/>
        <w:jc w:val="center"/>
        <w:rPr>
          <w:b/>
          <w:sz w:val="24"/>
          <w:szCs w:val="24"/>
        </w:rPr>
      </w:pPr>
      <w:r w:rsidRPr="00371877">
        <w:rPr>
          <w:b/>
          <w:sz w:val="24"/>
          <w:szCs w:val="24"/>
        </w:rPr>
        <w:t>Уважаемые господа!</w:t>
      </w:r>
    </w:p>
    <w:p w:rsidR="009B150F" w:rsidRPr="00371877" w:rsidRDefault="00116D7B" w:rsidP="00CA664A">
      <w:pPr>
        <w:suppressAutoHyphens/>
        <w:ind w:firstLine="567"/>
        <w:contextualSpacing/>
        <w:jc w:val="both"/>
        <w:rPr>
          <w:sz w:val="24"/>
          <w:szCs w:val="24"/>
        </w:rPr>
      </w:pPr>
      <w:r w:rsidRPr="00371877">
        <w:rPr>
          <w:sz w:val="24"/>
          <w:szCs w:val="24"/>
        </w:rPr>
        <w:t>АО «</w:t>
      </w:r>
      <w:r w:rsidR="00D80402" w:rsidRPr="00371877">
        <w:rPr>
          <w:sz w:val="24"/>
          <w:szCs w:val="24"/>
        </w:rPr>
        <w:t xml:space="preserve">Газпром энергосбыт Тюмень» </w:t>
      </w:r>
      <w:r w:rsidR="003063A6" w:rsidRPr="00371877">
        <w:rPr>
          <w:sz w:val="24"/>
          <w:szCs w:val="24"/>
        </w:rPr>
        <w:t>–</w:t>
      </w:r>
      <w:r w:rsidRPr="00371877">
        <w:rPr>
          <w:sz w:val="24"/>
          <w:szCs w:val="24"/>
        </w:rPr>
        <w:t xml:space="preserve"> Организатор</w:t>
      </w:r>
      <w:r w:rsidR="003063A6" w:rsidRPr="00371877">
        <w:rPr>
          <w:sz w:val="24"/>
          <w:szCs w:val="24"/>
        </w:rPr>
        <w:t xml:space="preserve"> закупки</w:t>
      </w:r>
      <w:r w:rsidRPr="00371877">
        <w:rPr>
          <w:sz w:val="24"/>
          <w:szCs w:val="24"/>
        </w:rPr>
        <w:t>, являющийся За</w:t>
      </w:r>
      <w:r w:rsidR="001C782F" w:rsidRPr="00371877">
        <w:rPr>
          <w:sz w:val="24"/>
          <w:szCs w:val="24"/>
        </w:rPr>
        <w:t>казчиком</w:t>
      </w:r>
      <w:r w:rsidRPr="00371877">
        <w:rPr>
          <w:sz w:val="24"/>
          <w:szCs w:val="24"/>
        </w:rPr>
        <w:t xml:space="preserve"> </w:t>
      </w:r>
      <w:r w:rsidR="00E13E72">
        <w:rPr>
          <w:sz w:val="24"/>
          <w:szCs w:val="24"/>
        </w:rPr>
        <w:t>(6284</w:t>
      </w:r>
      <w:r w:rsidR="00331DD6">
        <w:rPr>
          <w:sz w:val="24"/>
          <w:szCs w:val="24"/>
        </w:rPr>
        <w:t>26</w:t>
      </w:r>
      <w:r w:rsidR="00E13E72">
        <w:rPr>
          <w:sz w:val="24"/>
          <w:szCs w:val="24"/>
        </w:rPr>
        <w:t>, ХМАО-Югра, г. Сургут, пр-т Мира, д. 43)</w:t>
      </w:r>
      <w:r w:rsidR="0094264B" w:rsidRPr="00371877">
        <w:rPr>
          <w:sz w:val="24"/>
          <w:szCs w:val="24"/>
        </w:rPr>
        <w:t xml:space="preserve"> </w:t>
      </w:r>
      <w:r w:rsidRPr="00371877">
        <w:rPr>
          <w:sz w:val="24"/>
          <w:szCs w:val="24"/>
        </w:rPr>
        <w:t xml:space="preserve">проводит конкурентную процедуру </w:t>
      </w:r>
      <w:r w:rsidR="0012797C" w:rsidRPr="00371877">
        <w:rPr>
          <w:sz w:val="24"/>
          <w:szCs w:val="24"/>
        </w:rPr>
        <w:t xml:space="preserve">открытого </w:t>
      </w:r>
      <w:r w:rsidR="00133EB0">
        <w:rPr>
          <w:sz w:val="24"/>
          <w:szCs w:val="24"/>
        </w:rPr>
        <w:t>конкурса</w:t>
      </w:r>
      <w:r w:rsidRPr="00371877">
        <w:rPr>
          <w:sz w:val="24"/>
          <w:szCs w:val="24"/>
        </w:rPr>
        <w:t xml:space="preserve"> </w:t>
      </w:r>
      <w:r w:rsidR="000F7818" w:rsidRPr="000F7818">
        <w:rPr>
          <w:sz w:val="24"/>
          <w:szCs w:val="24"/>
        </w:rPr>
        <w:t>в электронно</w:t>
      </w:r>
      <w:r w:rsidR="007B6CFA">
        <w:rPr>
          <w:sz w:val="24"/>
          <w:szCs w:val="24"/>
        </w:rPr>
        <w:t>й</w:t>
      </w:r>
      <w:r w:rsidR="000F7818" w:rsidRPr="000F7818">
        <w:rPr>
          <w:sz w:val="24"/>
          <w:szCs w:val="24"/>
        </w:rPr>
        <w:t xml:space="preserve"> </w:t>
      </w:r>
      <w:r w:rsidR="007B6CFA">
        <w:rPr>
          <w:sz w:val="24"/>
          <w:szCs w:val="24"/>
        </w:rPr>
        <w:t xml:space="preserve">форме </w:t>
      </w:r>
      <w:r w:rsidR="00C74E0F">
        <w:rPr>
          <w:sz w:val="24"/>
          <w:szCs w:val="24"/>
        </w:rPr>
        <w:t xml:space="preserve">на предмет поставки </w:t>
      </w:r>
      <w:r w:rsidR="00133EB0" w:rsidRPr="00133EB0">
        <w:rPr>
          <w:sz w:val="24"/>
          <w:szCs w:val="24"/>
        </w:rPr>
        <w:t>оборудования для выполнения работ по созданию трехуровневой ИСУЭ, ХМАО-Югра (ИВК сущ. + УСПД + ПУ)</w:t>
      </w:r>
      <w:r w:rsidR="00C74E0F">
        <w:rPr>
          <w:sz w:val="24"/>
          <w:szCs w:val="24"/>
        </w:rPr>
        <w:t xml:space="preserve"> для нужд </w:t>
      </w:r>
      <w:r w:rsidR="00133EB0">
        <w:rPr>
          <w:sz w:val="24"/>
          <w:szCs w:val="24"/>
        </w:rPr>
        <w:t xml:space="preserve">                             </w:t>
      </w:r>
      <w:r w:rsidR="00C74E0F">
        <w:rPr>
          <w:sz w:val="24"/>
          <w:szCs w:val="24"/>
        </w:rPr>
        <w:t>АО «Газпром энергосбыт Тюмень»</w:t>
      </w:r>
      <w:r w:rsidR="00C450D7" w:rsidRPr="00C450D7">
        <w:rPr>
          <w:sz w:val="24"/>
          <w:szCs w:val="24"/>
        </w:rPr>
        <w:t xml:space="preserve"> </w:t>
      </w:r>
      <w:r w:rsidR="00641042" w:rsidRPr="00371877">
        <w:rPr>
          <w:sz w:val="24"/>
          <w:szCs w:val="24"/>
        </w:rPr>
        <w:t xml:space="preserve">и </w:t>
      </w:r>
      <w:r w:rsidR="00F314BA" w:rsidRPr="00371877">
        <w:rPr>
          <w:sz w:val="24"/>
          <w:szCs w:val="24"/>
        </w:rPr>
        <w:t xml:space="preserve">приглашает </w:t>
      </w:r>
      <w:r w:rsidR="001E77A1" w:rsidRPr="00371877">
        <w:rPr>
          <w:sz w:val="24"/>
          <w:szCs w:val="24"/>
        </w:rPr>
        <w:t>юридических и физических лиц, в том числе индивидуальных предпринимателей (далее – Участники закупки, Поставщики</w:t>
      </w:r>
      <w:r w:rsidR="00F02E8C" w:rsidRPr="00371877">
        <w:rPr>
          <w:sz w:val="24"/>
          <w:szCs w:val="24"/>
        </w:rPr>
        <w:t>, Исполнители</w:t>
      </w:r>
      <w:r w:rsidR="001E77A1" w:rsidRPr="00371877">
        <w:rPr>
          <w:sz w:val="24"/>
          <w:szCs w:val="24"/>
        </w:rPr>
        <w:t xml:space="preserve">) подавать свои </w:t>
      </w:r>
      <w:r w:rsidR="008F2628" w:rsidRPr="00371877">
        <w:rPr>
          <w:sz w:val="24"/>
          <w:szCs w:val="24"/>
        </w:rPr>
        <w:t>заявки на участие</w:t>
      </w:r>
      <w:r w:rsidR="001E77A1" w:rsidRPr="00371877">
        <w:rPr>
          <w:sz w:val="24"/>
          <w:szCs w:val="24"/>
        </w:rPr>
        <w:t>.</w:t>
      </w:r>
      <w:r w:rsidR="0094264B" w:rsidRPr="00371877">
        <w:rPr>
          <w:sz w:val="24"/>
          <w:szCs w:val="24"/>
        </w:rPr>
        <w:t xml:space="preserve"> </w:t>
      </w:r>
    </w:p>
    <w:p w:rsidR="004E78D8" w:rsidRPr="00371877" w:rsidRDefault="004E78D8" w:rsidP="007E2F0B">
      <w:pPr>
        <w:tabs>
          <w:tab w:val="num" w:pos="360"/>
        </w:tabs>
        <w:suppressAutoHyphens/>
        <w:ind w:firstLine="567"/>
        <w:jc w:val="both"/>
        <w:rPr>
          <w:sz w:val="24"/>
          <w:szCs w:val="24"/>
        </w:rPr>
      </w:pPr>
      <w:r w:rsidRPr="00371877">
        <w:rPr>
          <w:sz w:val="24"/>
          <w:szCs w:val="24"/>
        </w:rPr>
        <w:t>Контактное лицо по организационным вопросам:</w:t>
      </w:r>
      <w:r w:rsidR="001A62C3">
        <w:rPr>
          <w:sz w:val="24"/>
          <w:szCs w:val="24"/>
        </w:rPr>
        <w:t xml:space="preserve"> </w:t>
      </w:r>
      <w:r w:rsidR="00A214C7" w:rsidRPr="00A214C7">
        <w:rPr>
          <w:sz w:val="24"/>
          <w:szCs w:val="24"/>
        </w:rPr>
        <w:t xml:space="preserve">Ефимова Ольга Николаевна, специалист 1 категории управления закупочной деятельности, телефон: (3462) 77-77-77 доб. 14300, </w:t>
      </w:r>
      <w:r w:rsidR="00A214C7" w:rsidRPr="00A214C7">
        <w:rPr>
          <w:sz w:val="24"/>
          <w:szCs w:val="24"/>
          <w:lang w:val="en-US"/>
        </w:rPr>
        <w:t>e</w:t>
      </w:r>
      <w:r w:rsidR="00A214C7" w:rsidRPr="00A214C7">
        <w:rPr>
          <w:sz w:val="24"/>
          <w:szCs w:val="24"/>
        </w:rPr>
        <w:t>-</w:t>
      </w:r>
      <w:r w:rsidR="00A214C7" w:rsidRPr="00A214C7">
        <w:rPr>
          <w:sz w:val="24"/>
          <w:szCs w:val="24"/>
          <w:lang w:val="en-US"/>
        </w:rPr>
        <w:t>mail</w:t>
      </w:r>
      <w:r w:rsidR="00A214C7" w:rsidRPr="00A214C7">
        <w:rPr>
          <w:sz w:val="24"/>
          <w:szCs w:val="24"/>
        </w:rPr>
        <w:t xml:space="preserve">: </w:t>
      </w:r>
      <w:proofErr w:type="spellStart"/>
      <w:r w:rsidR="00A214C7" w:rsidRPr="00A214C7">
        <w:rPr>
          <w:sz w:val="24"/>
          <w:szCs w:val="24"/>
          <w:lang w:val="en-US"/>
        </w:rPr>
        <w:t>Efimova</w:t>
      </w:r>
      <w:proofErr w:type="spellEnd"/>
      <w:r w:rsidR="00A214C7" w:rsidRPr="00A214C7">
        <w:rPr>
          <w:sz w:val="24"/>
          <w:szCs w:val="24"/>
        </w:rPr>
        <w:t>.</w:t>
      </w:r>
      <w:r w:rsidR="00A214C7" w:rsidRPr="00A214C7">
        <w:rPr>
          <w:sz w:val="24"/>
          <w:szCs w:val="24"/>
          <w:lang w:val="en-US"/>
        </w:rPr>
        <w:t>ON</w:t>
      </w:r>
      <w:r w:rsidR="00A214C7" w:rsidRPr="00A214C7">
        <w:rPr>
          <w:sz w:val="24"/>
          <w:szCs w:val="24"/>
        </w:rPr>
        <w:t>@</w:t>
      </w:r>
      <w:proofErr w:type="spellStart"/>
      <w:r w:rsidR="00A214C7" w:rsidRPr="00A214C7">
        <w:rPr>
          <w:sz w:val="24"/>
          <w:szCs w:val="24"/>
          <w:lang w:val="en-US"/>
        </w:rPr>
        <w:t>energosales</w:t>
      </w:r>
      <w:proofErr w:type="spellEnd"/>
      <w:r w:rsidR="00A214C7" w:rsidRPr="00A214C7">
        <w:rPr>
          <w:sz w:val="24"/>
          <w:szCs w:val="24"/>
        </w:rPr>
        <w:t>.</w:t>
      </w:r>
      <w:proofErr w:type="spellStart"/>
      <w:r w:rsidR="00A214C7" w:rsidRPr="00A214C7">
        <w:rPr>
          <w:sz w:val="24"/>
          <w:szCs w:val="24"/>
          <w:lang w:val="en-US"/>
        </w:rPr>
        <w:t>ru</w:t>
      </w:r>
      <w:proofErr w:type="spellEnd"/>
      <w:r w:rsidR="00A214C7" w:rsidRPr="00A214C7">
        <w:rPr>
          <w:sz w:val="24"/>
          <w:szCs w:val="24"/>
        </w:rPr>
        <w:t>.</w:t>
      </w:r>
    </w:p>
    <w:p w:rsidR="001A3956" w:rsidRPr="00D3753F" w:rsidRDefault="001A3956" w:rsidP="001359D7">
      <w:pPr>
        <w:suppressAutoHyphens/>
        <w:ind w:firstLine="567"/>
        <w:contextualSpacing/>
        <w:jc w:val="both"/>
        <w:rPr>
          <w:sz w:val="24"/>
          <w:szCs w:val="24"/>
        </w:rPr>
      </w:pPr>
      <w:r w:rsidRPr="002163DE">
        <w:rPr>
          <w:sz w:val="24"/>
          <w:szCs w:val="24"/>
        </w:rPr>
        <w:t xml:space="preserve">Контактное лицо по техническим </w:t>
      </w:r>
      <w:r w:rsidRPr="00D3753F">
        <w:rPr>
          <w:sz w:val="24"/>
          <w:szCs w:val="24"/>
        </w:rPr>
        <w:t xml:space="preserve">вопросам: </w:t>
      </w:r>
      <w:r w:rsidR="00C74E0F" w:rsidRPr="00C74E0F">
        <w:rPr>
          <w:sz w:val="24"/>
          <w:szCs w:val="24"/>
        </w:rPr>
        <w:t>Назаренко Антонина Александровна</w:t>
      </w:r>
      <w:r w:rsidR="00CA664A" w:rsidRPr="00D3753F">
        <w:rPr>
          <w:sz w:val="24"/>
          <w:szCs w:val="24"/>
        </w:rPr>
        <w:t xml:space="preserve">, </w:t>
      </w:r>
      <w:r w:rsidR="00A50A90">
        <w:rPr>
          <w:sz w:val="24"/>
          <w:szCs w:val="24"/>
        </w:rPr>
        <w:t>начальник</w:t>
      </w:r>
      <w:r w:rsidR="001359D7" w:rsidRPr="001359D7">
        <w:rPr>
          <w:sz w:val="24"/>
          <w:szCs w:val="24"/>
        </w:rPr>
        <w:t xml:space="preserve"> сектора ресурсного обеспечения проектов отдела планово-договорной работы управления реализации услуг</w:t>
      </w:r>
      <w:r w:rsidR="00CA664A" w:rsidRPr="00D3753F">
        <w:rPr>
          <w:sz w:val="24"/>
          <w:szCs w:val="24"/>
        </w:rPr>
        <w:t xml:space="preserve">, телефон (3462) 777777 доб. </w:t>
      </w:r>
      <w:r w:rsidR="002163DE" w:rsidRPr="00D3753F">
        <w:rPr>
          <w:sz w:val="24"/>
          <w:szCs w:val="24"/>
        </w:rPr>
        <w:t>14</w:t>
      </w:r>
      <w:r w:rsidR="00D3753F" w:rsidRPr="00D3753F">
        <w:rPr>
          <w:sz w:val="24"/>
          <w:szCs w:val="24"/>
        </w:rPr>
        <w:t>0</w:t>
      </w:r>
      <w:r w:rsidR="00C74E0F">
        <w:rPr>
          <w:sz w:val="24"/>
          <w:szCs w:val="24"/>
        </w:rPr>
        <w:t>38</w:t>
      </w:r>
      <w:r w:rsidR="00CA664A" w:rsidRPr="00D3753F">
        <w:rPr>
          <w:sz w:val="24"/>
          <w:szCs w:val="24"/>
        </w:rPr>
        <w:t xml:space="preserve">, </w:t>
      </w:r>
      <w:r w:rsidR="00CC1DB9" w:rsidRPr="00D3753F">
        <w:rPr>
          <w:sz w:val="24"/>
          <w:szCs w:val="24"/>
        </w:rPr>
        <w:t>e-</w:t>
      </w:r>
      <w:proofErr w:type="spellStart"/>
      <w:r w:rsidR="00CC1DB9" w:rsidRPr="00D3753F">
        <w:rPr>
          <w:sz w:val="24"/>
          <w:szCs w:val="24"/>
        </w:rPr>
        <w:t>mail</w:t>
      </w:r>
      <w:proofErr w:type="spellEnd"/>
      <w:r w:rsidR="00CC1DB9" w:rsidRPr="00D3753F">
        <w:rPr>
          <w:sz w:val="24"/>
          <w:szCs w:val="24"/>
        </w:rPr>
        <w:t xml:space="preserve">: </w:t>
      </w:r>
      <w:r w:rsidR="00C74E0F" w:rsidRPr="00C74E0F">
        <w:rPr>
          <w:sz w:val="24"/>
          <w:szCs w:val="24"/>
        </w:rPr>
        <w:t>Nazarenko.AA@energosales.ru</w:t>
      </w:r>
      <w:r w:rsidR="00CA664A" w:rsidRPr="00D3753F">
        <w:rPr>
          <w:sz w:val="24"/>
          <w:szCs w:val="24"/>
        </w:rPr>
        <w:t>.</w:t>
      </w:r>
    </w:p>
    <w:p w:rsidR="003A4FB0" w:rsidRPr="00371877" w:rsidRDefault="00F3160F" w:rsidP="00C450D7">
      <w:pPr>
        <w:numPr>
          <w:ilvl w:val="0"/>
          <w:numId w:val="6"/>
        </w:numPr>
        <w:tabs>
          <w:tab w:val="left" w:pos="567"/>
        </w:tabs>
        <w:suppressAutoHyphens/>
        <w:ind w:left="0" w:firstLine="0"/>
        <w:jc w:val="both"/>
        <w:rPr>
          <w:b/>
          <w:sz w:val="24"/>
          <w:szCs w:val="24"/>
        </w:rPr>
      </w:pPr>
      <w:r w:rsidRPr="00371877">
        <w:rPr>
          <w:b/>
          <w:sz w:val="24"/>
          <w:szCs w:val="24"/>
        </w:rPr>
        <w:t xml:space="preserve">Предмет </w:t>
      </w:r>
      <w:r w:rsidR="00022B8F" w:rsidRPr="00371877">
        <w:rPr>
          <w:b/>
          <w:sz w:val="24"/>
          <w:szCs w:val="24"/>
        </w:rPr>
        <w:t>договора</w:t>
      </w:r>
      <w:r w:rsidRPr="00371877">
        <w:rPr>
          <w:b/>
          <w:sz w:val="24"/>
          <w:szCs w:val="24"/>
        </w:rPr>
        <w:t>:</w:t>
      </w:r>
      <w:r w:rsidR="00C92426" w:rsidRPr="00371877">
        <w:rPr>
          <w:b/>
          <w:sz w:val="24"/>
          <w:szCs w:val="24"/>
        </w:rPr>
        <w:t xml:space="preserve"> </w:t>
      </w:r>
      <w:r w:rsidR="00A214C7" w:rsidRPr="00A214C7">
        <w:rPr>
          <w:sz w:val="24"/>
          <w:szCs w:val="24"/>
        </w:rPr>
        <w:t xml:space="preserve">поставки </w:t>
      </w:r>
      <w:r w:rsidR="00AF27A0" w:rsidRPr="00AF27A0">
        <w:rPr>
          <w:sz w:val="24"/>
          <w:szCs w:val="24"/>
        </w:rPr>
        <w:t>оборудования для выполнения работ по созданию трехуровневой ИСУЭ, ХМАО-Югра (ИВК сущ. + УСПД + ПУ)</w:t>
      </w:r>
      <w:r w:rsidR="000E52CD" w:rsidRPr="00371877">
        <w:rPr>
          <w:sz w:val="24"/>
          <w:szCs w:val="24"/>
        </w:rPr>
        <w:t>.</w:t>
      </w:r>
    </w:p>
    <w:p w:rsidR="006126B7" w:rsidRPr="00A214C7" w:rsidRDefault="00D9041E" w:rsidP="000F7818">
      <w:pPr>
        <w:numPr>
          <w:ilvl w:val="0"/>
          <w:numId w:val="6"/>
        </w:numPr>
        <w:tabs>
          <w:tab w:val="left" w:pos="567"/>
        </w:tabs>
        <w:suppressAutoHyphens/>
        <w:ind w:left="0" w:firstLine="0"/>
        <w:jc w:val="both"/>
        <w:rPr>
          <w:sz w:val="24"/>
          <w:szCs w:val="24"/>
        </w:rPr>
      </w:pPr>
      <w:r w:rsidRPr="00A214C7">
        <w:rPr>
          <w:b/>
          <w:sz w:val="24"/>
          <w:szCs w:val="24"/>
        </w:rPr>
        <w:t>Место поставки</w:t>
      </w:r>
      <w:r w:rsidR="00090E53" w:rsidRPr="00A214C7">
        <w:rPr>
          <w:b/>
          <w:sz w:val="24"/>
          <w:szCs w:val="24"/>
        </w:rPr>
        <w:t xml:space="preserve"> закупаемой продукции</w:t>
      </w:r>
      <w:r w:rsidRPr="00A214C7">
        <w:rPr>
          <w:sz w:val="24"/>
          <w:szCs w:val="24"/>
        </w:rPr>
        <w:t>:</w:t>
      </w:r>
      <w:r w:rsidR="00FD5823" w:rsidRPr="00A214C7">
        <w:rPr>
          <w:sz w:val="24"/>
          <w:szCs w:val="24"/>
        </w:rPr>
        <w:t xml:space="preserve"> </w:t>
      </w:r>
      <w:r w:rsidR="00A77E62" w:rsidRPr="00A77E62">
        <w:rPr>
          <w:sz w:val="24"/>
          <w:szCs w:val="24"/>
        </w:rPr>
        <w:t>Тюменская область, ХМАО-Югра, г. Сургут</w:t>
      </w:r>
      <w:r w:rsidR="006126B7" w:rsidRPr="00A214C7">
        <w:rPr>
          <w:sz w:val="24"/>
          <w:szCs w:val="24"/>
        </w:rPr>
        <w:t>.</w:t>
      </w:r>
    </w:p>
    <w:p w:rsidR="001A3956" w:rsidRPr="00983CA2" w:rsidRDefault="001A3956" w:rsidP="000F7818">
      <w:pPr>
        <w:numPr>
          <w:ilvl w:val="0"/>
          <w:numId w:val="6"/>
        </w:numPr>
        <w:tabs>
          <w:tab w:val="left" w:pos="567"/>
        </w:tabs>
        <w:suppressAutoHyphens/>
        <w:ind w:left="0" w:firstLine="0"/>
        <w:jc w:val="both"/>
        <w:rPr>
          <w:sz w:val="24"/>
          <w:szCs w:val="24"/>
        </w:rPr>
      </w:pPr>
      <w:r w:rsidRPr="00983CA2">
        <w:rPr>
          <w:b/>
          <w:sz w:val="24"/>
          <w:szCs w:val="24"/>
        </w:rPr>
        <w:t>Объем закупаемой продукции</w:t>
      </w:r>
      <w:r w:rsidRPr="00983CA2">
        <w:rPr>
          <w:sz w:val="24"/>
          <w:szCs w:val="24"/>
        </w:rPr>
        <w:t xml:space="preserve">: </w:t>
      </w:r>
      <w:r w:rsidR="00BB2A6C" w:rsidRPr="00983CA2">
        <w:rPr>
          <w:sz w:val="24"/>
          <w:szCs w:val="24"/>
        </w:rPr>
        <w:t>1 условная единица</w:t>
      </w:r>
      <w:r w:rsidRPr="00983CA2">
        <w:rPr>
          <w:sz w:val="24"/>
          <w:szCs w:val="24"/>
        </w:rPr>
        <w:t>.</w:t>
      </w:r>
    </w:p>
    <w:p w:rsidR="001A3956" w:rsidRPr="00983CA2" w:rsidRDefault="001A3956" w:rsidP="00C74E0F">
      <w:pPr>
        <w:numPr>
          <w:ilvl w:val="0"/>
          <w:numId w:val="6"/>
        </w:numPr>
        <w:tabs>
          <w:tab w:val="left" w:pos="567"/>
        </w:tabs>
        <w:suppressAutoHyphens/>
        <w:ind w:left="0" w:firstLine="0"/>
        <w:jc w:val="both"/>
        <w:rPr>
          <w:sz w:val="24"/>
          <w:szCs w:val="24"/>
        </w:rPr>
      </w:pPr>
      <w:r w:rsidRPr="00983CA2">
        <w:rPr>
          <w:b/>
          <w:sz w:val="24"/>
          <w:szCs w:val="24"/>
        </w:rPr>
        <w:t xml:space="preserve">Срок </w:t>
      </w:r>
      <w:r w:rsidR="00A6201B" w:rsidRPr="00983CA2">
        <w:rPr>
          <w:b/>
          <w:sz w:val="24"/>
          <w:szCs w:val="24"/>
        </w:rPr>
        <w:t>исполнения</w:t>
      </w:r>
      <w:r w:rsidRPr="00983CA2">
        <w:rPr>
          <w:b/>
          <w:sz w:val="24"/>
          <w:szCs w:val="24"/>
        </w:rPr>
        <w:t xml:space="preserve"> договора:</w:t>
      </w:r>
      <w:r w:rsidR="00163C49" w:rsidRPr="00983CA2">
        <w:rPr>
          <w:b/>
          <w:sz w:val="24"/>
          <w:szCs w:val="24"/>
        </w:rPr>
        <w:t xml:space="preserve"> </w:t>
      </w:r>
      <w:r w:rsidR="006D6907" w:rsidRPr="00983CA2">
        <w:rPr>
          <w:sz w:val="24"/>
          <w:szCs w:val="24"/>
        </w:rPr>
        <w:t>декабрь</w:t>
      </w:r>
      <w:r w:rsidR="003E7DD9" w:rsidRPr="00983CA2">
        <w:rPr>
          <w:sz w:val="24"/>
          <w:szCs w:val="24"/>
        </w:rPr>
        <w:t xml:space="preserve"> </w:t>
      </w:r>
      <w:r w:rsidR="00BB2A6C" w:rsidRPr="00983CA2">
        <w:rPr>
          <w:sz w:val="24"/>
          <w:szCs w:val="24"/>
        </w:rPr>
        <w:t>202</w:t>
      </w:r>
      <w:r w:rsidR="002163DE" w:rsidRPr="00983CA2">
        <w:rPr>
          <w:sz w:val="24"/>
          <w:szCs w:val="24"/>
        </w:rPr>
        <w:t>2</w:t>
      </w:r>
      <w:r w:rsidR="00BB2A6C" w:rsidRPr="00983CA2">
        <w:rPr>
          <w:sz w:val="24"/>
          <w:szCs w:val="24"/>
        </w:rPr>
        <w:t xml:space="preserve"> г.</w:t>
      </w:r>
    </w:p>
    <w:p w:rsidR="004534C3" w:rsidRPr="000F7818" w:rsidRDefault="00090E53" w:rsidP="000F7818">
      <w:pPr>
        <w:numPr>
          <w:ilvl w:val="0"/>
          <w:numId w:val="6"/>
        </w:numPr>
        <w:tabs>
          <w:tab w:val="left" w:pos="567"/>
        </w:tabs>
        <w:suppressAutoHyphens/>
        <w:ind w:left="0" w:firstLine="0"/>
        <w:jc w:val="both"/>
        <w:rPr>
          <w:b/>
          <w:sz w:val="24"/>
          <w:szCs w:val="24"/>
        </w:rPr>
      </w:pPr>
      <w:r w:rsidRPr="001B25F6">
        <w:rPr>
          <w:b/>
          <w:sz w:val="24"/>
          <w:szCs w:val="24"/>
        </w:rPr>
        <w:t>Сведения о начальной (м</w:t>
      </w:r>
      <w:r w:rsidR="008C2277" w:rsidRPr="001B25F6">
        <w:rPr>
          <w:b/>
          <w:sz w:val="24"/>
          <w:szCs w:val="24"/>
        </w:rPr>
        <w:t>аксимальн</w:t>
      </w:r>
      <w:r w:rsidRPr="001B25F6">
        <w:rPr>
          <w:b/>
          <w:sz w:val="24"/>
          <w:szCs w:val="24"/>
        </w:rPr>
        <w:t>ой)</w:t>
      </w:r>
      <w:r w:rsidR="008C2277" w:rsidRPr="001B25F6">
        <w:rPr>
          <w:b/>
          <w:sz w:val="24"/>
          <w:szCs w:val="24"/>
        </w:rPr>
        <w:t xml:space="preserve"> цен</w:t>
      </w:r>
      <w:r w:rsidRPr="001B25F6">
        <w:rPr>
          <w:b/>
          <w:sz w:val="24"/>
          <w:szCs w:val="24"/>
        </w:rPr>
        <w:t>е</w:t>
      </w:r>
      <w:r w:rsidR="008C2277" w:rsidRPr="001B25F6">
        <w:rPr>
          <w:b/>
          <w:sz w:val="24"/>
          <w:szCs w:val="24"/>
        </w:rPr>
        <w:t xml:space="preserve"> </w:t>
      </w:r>
      <w:r w:rsidR="00F05845" w:rsidRPr="001B25F6">
        <w:rPr>
          <w:b/>
          <w:sz w:val="24"/>
          <w:szCs w:val="24"/>
        </w:rPr>
        <w:t>договора</w:t>
      </w:r>
      <w:r w:rsidR="008C2277" w:rsidRPr="001B25F6">
        <w:rPr>
          <w:b/>
          <w:sz w:val="24"/>
          <w:szCs w:val="24"/>
        </w:rPr>
        <w:t xml:space="preserve"> и условия оплаты</w:t>
      </w:r>
      <w:r w:rsidR="008C2277" w:rsidRPr="00D3753F">
        <w:rPr>
          <w:b/>
          <w:sz w:val="24"/>
          <w:szCs w:val="24"/>
        </w:rPr>
        <w:t>:</w:t>
      </w:r>
    </w:p>
    <w:p w:rsidR="004534C3" w:rsidRPr="00371877" w:rsidRDefault="00983CA2" w:rsidP="004534C3">
      <w:pPr>
        <w:tabs>
          <w:tab w:val="left" w:pos="0"/>
          <w:tab w:val="left" w:pos="567"/>
        </w:tabs>
        <w:suppressAutoHyphens/>
        <w:jc w:val="both"/>
        <w:rPr>
          <w:sz w:val="24"/>
          <w:szCs w:val="24"/>
        </w:rPr>
      </w:pPr>
      <w:r>
        <w:rPr>
          <w:sz w:val="24"/>
          <w:szCs w:val="24"/>
        </w:rPr>
        <w:t>5</w:t>
      </w:r>
      <w:r w:rsidR="004534C3" w:rsidRPr="00D3753F">
        <w:rPr>
          <w:sz w:val="24"/>
          <w:szCs w:val="24"/>
        </w:rPr>
        <w:t>.1.</w:t>
      </w:r>
      <w:r w:rsidR="004534C3" w:rsidRPr="00D3753F">
        <w:rPr>
          <w:sz w:val="24"/>
          <w:szCs w:val="24"/>
        </w:rPr>
        <w:tab/>
      </w:r>
      <w:r w:rsidR="00FF78C1">
        <w:rPr>
          <w:sz w:val="24"/>
          <w:szCs w:val="24"/>
        </w:rPr>
        <w:t>Начальная (м</w:t>
      </w:r>
      <w:r w:rsidR="004534C3" w:rsidRPr="00D3753F">
        <w:rPr>
          <w:sz w:val="24"/>
          <w:szCs w:val="24"/>
        </w:rPr>
        <w:t>аксимальная</w:t>
      </w:r>
      <w:r w:rsidR="00FF78C1">
        <w:rPr>
          <w:sz w:val="24"/>
          <w:szCs w:val="24"/>
        </w:rPr>
        <w:t>)</w:t>
      </w:r>
      <w:r w:rsidR="004534C3" w:rsidRPr="00D3753F">
        <w:rPr>
          <w:sz w:val="24"/>
          <w:szCs w:val="24"/>
        </w:rPr>
        <w:t xml:space="preserve"> цена договора</w:t>
      </w:r>
      <w:r w:rsidR="00617E94" w:rsidRPr="00D3753F">
        <w:rPr>
          <w:sz w:val="24"/>
          <w:szCs w:val="24"/>
        </w:rPr>
        <w:t>:</w:t>
      </w:r>
      <w:r w:rsidR="004534C3" w:rsidRPr="00D3753F">
        <w:rPr>
          <w:sz w:val="24"/>
          <w:szCs w:val="24"/>
        </w:rPr>
        <w:t xml:space="preserve"> </w:t>
      </w:r>
      <w:r w:rsidR="00133EB0" w:rsidRPr="00133EB0">
        <w:rPr>
          <w:b/>
          <w:sz w:val="24"/>
          <w:szCs w:val="24"/>
        </w:rPr>
        <w:t>58 738 251,36</w:t>
      </w:r>
      <w:r w:rsidR="002163DE" w:rsidRPr="006D6907">
        <w:rPr>
          <w:b/>
          <w:sz w:val="24"/>
          <w:szCs w:val="24"/>
        </w:rPr>
        <w:t xml:space="preserve"> </w:t>
      </w:r>
      <w:r w:rsidR="004534C3" w:rsidRPr="006D6907">
        <w:rPr>
          <w:b/>
          <w:sz w:val="24"/>
          <w:szCs w:val="24"/>
        </w:rPr>
        <w:t>руб.,</w:t>
      </w:r>
      <w:r w:rsidR="004534C3" w:rsidRPr="00B86A18">
        <w:rPr>
          <w:b/>
          <w:sz w:val="24"/>
          <w:szCs w:val="24"/>
        </w:rPr>
        <w:t xml:space="preserve"> без НДС</w:t>
      </w:r>
      <w:r w:rsidR="004534C3" w:rsidRPr="00371877">
        <w:rPr>
          <w:sz w:val="24"/>
          <w:szCs w:val="24"/>
        </w:rPr>
        <w:t>.</w:t>
      </w:r>
    </w:p>
    <w:p w:rsidR="00F70EEB" w:rsidRPr="00983CA2" w:rsidRDefault="00983CA2" w:rsidP="004534C3">
      <w:pPr>
        <w:tabs>
          <w:tab w:val="left" w:pos="0"/>
          <w:tab w:val="left" w:pos="567"/>
        </w:tabs>
        <w:suppressAutoHyphens/>
        <w:jc w:val="both"/>
        <w:rPr>
          <w:sz w:val="24"/>
          <w:szCs w:val="24"/>
        </w:rPr>
      </w:pPr>
      <w:r>
        <w:rPr>
          <w:sz w:val="24"/>
          <w:szCs w:val="24"/>
        </w:rPr>
        <w:t>5</w:t>
      </w:r>
      <w:r w:rsidR="004534C3" w:rsidRPr="00983CA2">
        <w:rPr>
          <w:sz w:val="24"/>
          <w:szCs w:val="24"/>
        </w:rPr>
        <w:t>.2.</w:t>
      </w:r>
      <w:r w:rsidR="004534C3" w:rsidRPr="00983CA2">
        <w:rPr>
          <w:sz w:val="24"/>
          <w:szCs w:val="24"/>
        </w:rPr>
        <w:tab/>
      </w:r>
      <w:r w:rsidR="00F357BA" w:rsidRPr="00983CA2">
        <w:rPr>
          <w:sz w:val="24"/>
          <w:szCs w:val="24"/>
        </w:rPr>
        <w:t>Условия оплаты:</w:t>
      </w:r>
      <w:r w:rsidR="006D6907" w:rsidRPr="00983CA2">
        <w:t xml:space="preserve"> </w:t>
      </w:r>
      <w:r w:rsidR="00F70EEB" w:rsidRPr="00983CA2">
        <w:rPr>
          <w:sz w:val="24"/>
          <w:szCs w:val="24"/>
        </w:rPr>
        <w:t xml:space="preserve">Оплата Покупателем Товара, указанного в соответствующей Спецификации производится путем перечисления денежных средств на расчетный счет Поставщика за количество принятого Покупателем Товара в течение 15 (пятнадцати) календарных дней с даты окончательной приемки соответствующей партии Товара (в случае поставки Товара партиями). </w:t>
      </w:r>
    </w:p>
    <w:p w:rsidR="004534C3" w:rsidRPr="00371877" w:rsidRDefault="00983CA2" w:rsidP="004534C3">
      <w:pPr>
        <w:tabs>
          <w:tab w:val="left" w:pos="0"/>
          <w:tab w:val="left" w:pos="567"/>
        </w:tabs>
        <w:suppressAutoHyphens/>
        <w:jc w:val="both"/>
        <w:rPr>
          <w:sz w:val="24"/>
          <w:szCs w:val="24"/>
        </w:rPr>
      </w:pPr>
      <w:r>
        <w:rPr>
          <w:sz w:val="24"/>
          <w:szCs w:val="24"/>
        </w:rPr>
        <w:t>5</w:t>
      </w:r>
      <w:r w:rsidR="004534C3" w:rsidRPr="00983CA2">
        <w:rPr>
          <w:sz w:val="24"/>
          <w:szCs w:val="24"/>
        </w:rPr>
        <w:t>.3.</w:t>
      </w:r>
      <w:r w:rsidR="004534C3" w:rsidRPr="00983CA2">
        <w:rPr>
          <w:sz w:val="24"/>
          <w:szCs w:val="24"/>
        </w:rPr>
        <w:tab/>
        <w:t xml:space="preserve">В стоимость </w:t>
      </w:r>
      <w:r w:rsidR="00617E94" w:rsidRPr="00983CA2">
        <w:rPr>
          <w:sz w:val="24"/>
          <w:szCs w:val="24"/>
        </w:rPr>
        <w:t>заявки на участие</w:t>
      </w:r>
      <w:r w:rsidR="004534C3" w:rsidRPr="00983CA2">
        <w:rPr>
          <w:sz w:val="24"/>
          <w:szCs w:val="24"/>
        </w:rPr>
        <w:t xml:space="preserve"> должна входить </w:t>
      </w:r>
      <w:r w:rsidR="0062553B" w:rsidRPr="00983CA2">
        <w:rPr>
          <w:sz w:val="24"/>
          <w:szCs w:val="24"/>
        </w:rPr>
        <w:t>стоимость всех сопутствующих работ (услуг)</w:t>
      </w:r>
      <w:r w:rsidR="006D6907" w:rsidRPr="00983CA2">
        <w:rPr>
          <w:sz w:val="24"/>
          <w:szCs w:val="24"/>
        </w:rPr>
        <w:t xml:space="preserve">, </w:t>
      </w:r>
      <w:r w:rsidR="0062553B" w:rsidRPr="00983CA2">
        <w:rPr>
          <w:sz w:val="24"/>
          <w:szCs w:val="24"/>
        </w:rPr>
        <w:t xml:space="preserve">а также </w:t>
      </w:r>
      <w:r w:rsidR="006D6907" w:rsidRPr="00983CA2">
        <w:rPr>
          <w:sz w:val="24"/>
          <w:szCs w:val="24"/>
        </w:rPr>
        <w:t xml:space="preserve">все налоги и сборы, предусмотренные законодательством Российской Федерации, обязанность по уплате которых возникает у Поставщика при исполнении условий, предусмотренным Техническим заданием (Приложение 1 к настоящей документации) и Проектом договора (Приложение </w:t>
      </w:r>
      <w:r w:rsidR="00F70EEB" w:rsidRPr="00983CA2">
        <w:rPr>
          <w:sz w:val="24"/>
          <w:szCs w:val="24"/>
        </w:rPr>
        <w:t>8</w:t>
      </w:r>
      <w:r w:rsidR="006D6907" w:rsidRPr="00983CA2">
        <w:rPr>
          <w:sz w:val="24"/>
          <w:szCs w:val="24"/>
        </w:rPr>
        <w:t xml:space="preserve"> к настоящей документации).</w:t>
      </w:r>
      <w:r w:rsidR="006D6907" w:rsidRPr="006D6907">
        <w:rPr>
          <w:sz w:val="24"/>
          <w:szCs w:val="24"/>
        </w:rPr>
        <w:t xml:space="preserve">  </w:t>
      </w:r>
      <w:r w:rsidR="0062553B">
        <w:rPr>
          <w:sz w:val="24"/>
          <w:szCs w:val="24"/>
        </w:rPr>
        <w:t xml:space="preserve"> </w:t>
      </w:r>
    </w:p>
    <w:p w:rsidR="00533BDB" w:rsidRPr="00371877" w:rsidRDefault="00533BDB" w:rsidP="00DE4A0D">
      <w:pPr>
        <w:numPr>
          <w:ilvl w:val="0"/>
          <w:numId w:val="6"/>
        </w:numPr>
        <w:tabs>
          <w:tab w:val="left" w:pos="567"/>
        </w:tabs>
        <w:suppressAutoHyphens/>
        <w:ind w:left="0" w:firstLine="0"/>
        <w:jc w:val="both"/>
        <w:rPr>
          <w:sz w:val="24"/>
          <w:szCs w:val="24"/>
        </w:rPr>
      </w:pPr>
      <w:bookmarkStart w:id="0" w:name="_Ref93694278"/>
      <w:r w:rsidRPr="00371877">
        <w:rPr>
          <w:sz w:val="24"/>
          <w:szCs w:val="24"/>
        </w:rPr>
        <w:t xml:space="preserve">Настоящий </w:t>
      </w:r>
      <w:r w:rsidR="00023D37">
        <w:rPr>
          <w:sz w:val="24"/>
          <w:szCs w:val="24"/>
        </w:rPr>
        <w:t>Конкурс</w:t>
      </w:r>
      <w:r w:rsidRPr="00371877">
        <w:rPr>
          <w:sz w:val="24"/>
          <w:szCs w:val="24"/>
        </w:rPr>
        <w:t xml:space="preserve"> может проходить в несколько этапов по решению Организатора </w:t>
      </w:r>
      <w:r w:rsidR="00DE4A0D" w:rsidRPr="00371877">
        <w:rPr>
          <w:sz w:val="24"/>
          <w:szCs w:val="24"/>
        </w:rPr>
        <w:t>закупки</w:t>
      </w:r>
      <w:r w:rsidRPr="00371877">
        <w:rPr>
          <w:sz w:val="24"/>
          <w:szCs w:val="24"/>
        </w:rPr>
        <w:t xml:space="preserve">. </w:t>
      </w:r>
      <w:bookmarkEnd w:id="0"/>
    </w:p>
    <w:p w:rsidR="000208E1" w:rsidRPr="00371877" w:rsidRDefault="000208E1" w:rsidP="00302839">
      <w:pPr>
        <w:numPr>
          <w:ilvl w:val="0"/>
          <w:numId w:val="6"/>
        </w:numPr>
        <w:tabs>
          <w:tab w:val="left" w:pos="567"/>
        </w:tabs>
        <w:suppressAutoHyphens/>
        <w:snapToGrid w:val="0"/>
        <w:ind w:left="567" w:hanging="567"/>
        <w:jc w:val="both"/>
        <w:rPr>
          <w:b/>
          <w:snapToGrid/>
          <w:sz w:val="24"/>
          <w:szCs w:val="24"/>
        </w:rPr>
      </w:pPr>
      <w:r w:rsidRPr="00371877">
        <w:rPr>
          <w:b/>
          <w:sz w:val="24"/>
          <w:szCs w:val="24"/>
        </w:rPr>
        <w:t>Требования к объемам и техническим характеристикам закупаемой продукции:</w:t>
      </w:r>
    </w:p>
    <w:p w:rsidR="000208E1" w:rsidRPr="00371877" w:rsidRDefault="00463B1F" w:rsidP="000208E1">
      <w:pPr>
        <w:numPr>
          <w:ilvl w:val="1"/>
          <w:numId w:val="6"/>
        </w:numPr>
        <w:tabs>
          <w:tab w:val="left" w:pos="0"/>
        </w:tabs>
        <w:suppressAutoHyphens/>
        <w:snapToGrid w:val="0"/>
        <w:ind w:left="0" w:firstLine="0"/>
        <w:jc w:val="both"/>
        <w:rPr>
          <w:bCs/>
          <w:sz w:val="24"/>
          <w:szCs w:val="24"/>
        </w:rPr>
      </w:pPr>
      <w:r w:rsidRPr="00463B1F">
        <w:rPr>
          <w:sz w:val="24"/>
          <w:szCs w:val="24"/>
        </w:rPr>
        <w:t xml:space="preserve">Участник закупки должен </w:t>
      </w:r>
      <w:r w:rsidR="00C450D7" w:rsidRPr="00C450D7">
        <w:rPr>
          <w:sz w:val="24"/>
          <w:szCs w:val="24"/>
        </w:rPr>
        <w:t>оказать услуги</w:t>
      </w:r>
      <w:r w:rsidR="00FD5823">
        <w:rPr>
          <w:sz w:val="24"/>
          <w:szCs w:val="24"/>
        </w:rPr>
        <w:t xml:space="preserve"> в соответствии с требованиями </w:t>
      </w:r>
      <w:r w:rsidRPr="00463B1F">
        <w:rPr>
          <w:sz w:val="24"/>
          <w:szCs w:val="24"/>
        </w:rPr>
        <w:t>Приложени</w:t>
      </w:r>
      <w:r w:rsidR="00FD5823">
        <w:rPr>
          <w:sz w:val="24"/>
          <w:szCs w:val="24"/>
        </w:rPr>
        <w:t xml:space="preserve">я </w:t>
      </w:r>
      <w:r w:rsidR="00C450D7" w:rsidRPr="00C450D7">
        <w:rPr>
          <w:sz w:val="24"/>
          <w:szCs w:val="24"/>
        </w:rPr>
        <w:t xml:space="preserve">1 </w:t>
      </w:r>
      <w:r w:rsidR="00FD5823">
        <w:rPr>
          <w:sz w:val="24"/>
          <w:szCs w:val="24"/>
        </w:rPr>
        <w:t>к настоящей документации</w:t>
      </w:r>
      <w:r w:rsidR="000208E1" w:rsidRPr="00371877">
        <w:rPr>
          <w:sz w:val="24"/>
          <w:szCs w:val="24"/>
        </w:rPr>
        <w:t>.</w:t>
      </w:r>
    </w:p>
    <w:p w:rsidR="00F35753" w:rsidRPr="00371877" w:rsidRDefault="0087689C" w:rsidP="00302839">
      <w:pPr>
        <w:numPr>
          <w:ilvl w:val="0"/>
          <w:numId w:val="6"/>
        </w:numPr>
        <w:tabs>
          <w:tab w:val="left" w:pos="567"/>
        </w:tabs>
        <w:suppressAutoHyphens/>
        <w:ind w:left="567" w:hanging="567"/>
        <w:jc w:val="both"/>
        <w:rPr>
          <w:b/>
          <w:sz w:val="24"/>
          <w:szCs w:val="24"/>
        </w:rPr>
      </w:pPr>
      <w:r w:rsidRPr="00371877">
        <w:rPr>
          <w:b/>
          <w:sz w:val="24"/>
          <w:szCs w:val="24"/>
        </w:rPr>
        <w:t>Требования к Участник</w:t>
      </w:r>
      <w:r w:rsidR="002425F4" w:rsidRPr="00371877">
        <w:rPr>
          <w:b/>
          <w:sz w:val="24"/>
          <w:szCs w:val="24"/>
        </w:rPr>
        <w:t>ам</w:t>
      </w:r>
      <w:r w:rsidR="009D0F11" w:rsidRPr="00371877">
        <w:rPr>
          <w:b/>
          <w:sz w:val="24"/>
          <w:szCs w:val="24"/>
        </w:rPr>
        <w:t xml:space="preserve"> закупки</w:t>
      </w:r>
      <w:r w:rsidRPr="00371877">
        <w:rPr>
          <w:b/>
          <w:sz w:val="24"/>
          <w:szCs w:val="24"/>
        </w:rPr>
        <w:t>:</w:t>
      </w:r>
    </w:p>
    <w:p w:rsidR="004534C3" w:rsidRPr="00371877" w:rsidRDefault="004534C3" w:rsidP="004534C3">
      <w:pPr>
        <w:numPr>
          <w:ilvl w:val="1"/>
          <w:numId w:val="6"/>
        </w:numPr>
        <w:tabs>
          <w:tab w:val="left" w:pos="567"/>
        </w:tabs>
        <w:suppressAutoHyphens/>
        <w:ind w:left="0" w:firstLine="0"/>
        <w:jc w:val="both"/>
        <w:rPr>
          <w:snapToGrid/>
          <w:sz w:val="24"/>
          <w:szCs w:val="24"/>
        </w:rPr>
      </w:pPr>
      <w:r w:rsidRPr="00371877">
        <w:rPr>
          <w:snapToGrid/>
          <w:sz w:val="24"/>
          <w:szCs w:val="24"/>
        </w:rPr>
        <w:t>Соответствие требованиям к право- и дееспособности Участника закупки</w:t>
      </w:r>
      <w:r w:rsidR="003F735D" w:rsidRPr="00371877">
        <w:rPr>
          <w:snapToGrid/>
          <w:sz w:val="24"/>
          <w:szCs w:val="24"/>
        </w:rPr>
        <w:t>.</w:t>
      </w:r>
    </w:p>
    <w:p w:rsidR="00DD792F" w:rsidRPr="00371877" w:rsidRDefault="00DD792F" w:rsidP="00DD792F">
      <w:pPr>
        <w:numPr>
          <w:ilvl w:val="1"/>
          <w:numId w:val="6"/>
        </w:numPr>
        <w:tabs>
          <w:tab w:val="left" w:pos="567"/>
        </w:tabs>
        <w:suppressAutoHyphens/>
        <w:ind w:left="0" w:firstLine="0"/>
        <w:jc w:val="both"/>
        <w:rPr>
          <w:snapToGrid/>
          <w:sz w:val="24"/>
          <w:szCs w:val="24"/>
        </w:rPr>
      </w:pPr>
      <w:r w:rsidRPr="00371877">
        <w:rPr>
          <w:snapToGrid/>
          <w:sz w:val="24"/>
          <w:szCs w:val="24"/>
        </w:rPr>
        <w:t>Отсутствие процесса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D792F" w:rsidRPr="00371877" w:rsidRDefault="00DD792F" w:rsidP="00DD792F">
      <w:pPr>
        <w:numPr>
          <w:ilvl w:val="1"/>
          <w:numId w:val="6"/>
        </w:numPr>
        <w:tabs>
          <w:tab w:val="left" w:pos="567"/>
        </w:tabs>
        <w:suppressAutoHyphens/>
        <w:ind w:left="0" w:firstLine="0"/>
        <w:jc w:val="both"/>
        <w:rPr>
          <w:snapToGrid/>
          <w:sz w:val="24"/>
          <w:szCs w:val="24"/>
        </w:rPr>
      </w:pPr>
      <w:proofErr w:type="spellStart"/>
      <w:r w:rsidRPr="00371877">
        <w:rPr>
          <w:snapToGrid/>
          <w:sz w:val="24"/>
          <w:szCs w:val="24"/>
        </w:rPr>
        <w:lastRenderedPageBreak/>
        <w:t>Неприостановление</w:t>
      </w:r>
      <w:proofErr w:type="spellEnd"/>
      <w:r w:rsidRPr="00371877">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63CE" w:rsidRPr="00371877" w:rsidRDefault="00B863CE" w:rsidP="00B863CE">
      <w:pPr>
        <w:numPr>
          <w:ilvl w:val="1"/>
          <w:numId w:val="6"/>
        </w:numPr>
        <w:tabs>
          <w:tab w:val="left" w:pos="567"/>
        </w:tabs>
        <w:suppressAutoHyphens/>
        <w:ind w:left="0" w:firstLine="0"/>
        <w:jc w:val="both"/>
        <w:rPr>
          <w:snapToGrid/>
          <w:sz w:val="24"/>
          <w:szCs w:val="24"/>
        </w:rPr>
      </w:pPr>
      <w:r w:rsidRPr="00371877">
        <w:rPr>
          <w:snapToGrid/>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63CE" w:rsidRPr="00371877" w:rsidRDefault="00B863CE" w:rsidP="00B863CE">
      <w:pPr>
        <w:numPr>
          <w:ilvl w:val="1"/>
          <w:numId w:val="6"/>
        </w:numPr>
        <w:tabs>
          <w:tab w:val="left" w:pos="567"/>
        </w:tabs>
        <w:suppressAutoHyphens/>
        <w:ind w:left="0" w:firstLine="0"/>
        <w:jc w:val="both"/>
        <w:rPr>
          <w:snapToGrid/>
          <w:sz w:val="24"/>
          <w:szCs w:val="24"/>
        </w:rPr>
      </w:pPr>
      <w:r w:rsidRPr="00371877">
        <w:rPr>
          <w:snapToGrid/>
          <w:sz w:val="24"/>
          <w:szCs w:val="24"/>
        </w:rPr>
        <w:t>Отсутствие у руководителя Участника закупки - физического лица либо лица, осуществляющего функции единоличного исполнительного органа,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32D7" w:rsidRPr="00371877" w:rsidRDefault="002532D7" w:rsidP="002532D7">
      <w:pPr>
        <w:numPr>
          <w:ilvl w:val="1"/>
          <w:numId w:val="6"/>
        </w:numPr>
        <w:tabs>
          <w:tab w:val="left" w:pos="567"/>
        </w:tabs>
        <w:suppressAutoHyphens/>
        <w:ind w:left="0" w:firstLine="0"/>
        <w:jc w:val="both"/>
        <w:rPr>
          <w:snapToGrid/>
          <w:sz w:val="24"/>
          <w:szCs w:val="24"/>
        </w:rPr>
      </w:pPr>
      <w:r w:rsidRPr="00371877">
        <w:rPr>
          <w:snapToGrid/>
          <w:sz w:val="24"/>
          <w:szCs w:val="24"/>
        </w:rPr>
        <w:t>Отсутствие сведений об Участник</w:t>
      </w:r>
      <w:r w:rsidR="007D35D9" w:rsidRPr="00371877">
        <w:rPr>
          <w:snapToGrid/>
          <w:sz w:val="24"/>
          <w:szCs w:val="24"/>
        </w:rPr>
        <w:t>е</w:t>
      </w:r>
      <w:r w:rsidRPr="00371877">
        <w:rPr>
          <w:snapToGrid/>
          <w:sz w:val="24"/>
          <w:szCs w:val="24"/>
        </w:rPr>
        <w:t xml:space="preserve"> закупки, в том числе об учредителях, о членах коллегиального исполнительного органа, о лице, исполняющем функции единоличного исполнительного органа Участника закупки, и их соисполнителях (субподрядчиках) в </w:t>
      </w:r>
      <w:r w:rsidR="007D35D9" w:rsidRPr="00371877">
        <w:rPr>
          <w:sz w:val="24"/>
          <w:szCs w:val="24"/>
        </w:rPr>
        <w:t>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государственных и муниципальных нужд»</w:t>
      </w:r>
      <w:r w:rsidRPr="00371877">
        <w:rPr>
          <w:snapToGrid/>
          <w:sz w:val="24"/>
          <w:szCs w:val="24"/>
        </w:rPr>
        <w:t>.</w:t>
      </w:r>
    </w:p>
    <w:p w:rsidR="005403EA" w:rsidRPr="00371877" w:rsidRDefault="002F73E1" w:rsidP="002F73E1">
      <w:pPr>
        <w:numPr>
          <w:ilvl w:val="1"/>
          <w:numId w:val="6"/>
        </w:numPr>
        <w:suppressAutoHyphens/>
        <w:ind w:left="0" w:firstLine="0"/>
        <w:jc w:val="both"/>
        <w:rPr>
          <w:snapToGrid/>
          <w:sz w:val="24"/>
          <w:szCs w:val="24"/>
        </w:rPr>
      </w:pPr>
      <w:r w:rsidRPr="00371877">
        <w:rPr>
          <w:snapToGrid/>
          <w:sz w:val="24"/>
          <w:szCs w:val="24"/>
        </w:rPr>
        <w:t xml:space="preserve">Между Участником закупки и сотрудниками Заказчика должны отсутствовать связи, носящие характер аффилированности. </w:t>
      </w:r>
    </w:p>
    <w:p w:rsidR="005403EA" w:rsidRPr="00D27B1E" w:rsidRDefault="005403EA" w:rsidP="005403EA">
      <w:pPr>
        <w:numPr>
          <w:ilvl w:val="1"/>
          <w:numId w:val="6"/>
        </w:numPr>
        <w:tabs>
          <w:tab w:val="left" w:pos="567"/>
        </w:tabs>
        <w:suppressAutoHyphens/>
        <w:ind w:left="0" w:firstLine="0"/>
        <w:jc w:val="both"/>
        <w:rPr>
          <w:snapToGrid/>
          <w:color w:val="000000" w:themeColor="text1"/>
          <w:sz w:val="24"/>
          <w:szCs w:val="24"/>
        </w:rPr>
      </w:pPr>
      <w:r w:rsidRPr="00D27B1E">
        <w:rPr>
          <w:snapToGrid/>
          <w:color w:val="000000" w:themeColor="text1"/>
          <w:sz w:val="24"/>
          <w:szCs w:val="24"/>
        </w:rPr>
        <w:t xml:space="preserve">Отсутствие судебных процессов, в которых Участник закупки признан Ответчиком за ненадлежащее исполнение или неисполнение каких-либо обязательств перед контрагентами (заказчиками, поставщиками) по любым типам договоров, а также вытекающих из иных правоотношений сторон. </w:t>
      </w:r>
    </w:p>
    <w:p w:rsidR="005403EA" w:rsidRPr="00414BB6" w:rsidRDefault="005403EA" w:rsidP="005403EA">
      <w:pPr>
        <w:numPr>
          <w:ilvl w:val="1"/>
          <w:numId w:val="6"/>
        </w:numPr>
        <w:tabs>
          <w:tab w:val="left" w:pos="567"/>
        </w:tabs>
        <w:suppressAutoHyphens/>
        <w:ind w:left="0" w:firstLine="0"/>
        <w:jc w:val="both"/>
        <w:rPr>
          <w:snapToGrid/>
          <w:sz w:val="24"/>
          <w:szCs w:val="24"/>
        </w:rPr>
      </w:pPr>
      <w:r w:rsidRPr="00371877">
        <w:rPr>
          <w:snapToGrid/>
          <w:sz w:val="24"/>
          <w:szCs w:val="24"/>
        </w:rPr>
        <w:t xml:space="preserve">Соответствие Участника закупки требованиям, устанавливаемым в соответствии с </w:t>
      </w:r>
      <w:r w:rsidRPr="00414BB6">
        <w:rPr>
          <w:snapToGrid/>
          <w:sz w:val="24"/>
          <w:szCs w:val="24"/>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D35D9" w:rsidRPr="00371877" w:rsidRDefault="007D35D9" w:rsidP="007D35D9">
      <w:pPr>
        <w:numPr>
          <w:ilvl w:val="1"/>
          <w:numId w:val="6"/>
        </w:numPr>
        <w:tabs>
          <w:tab w:val="left" w:pos="567"/>
        </w:tabs>
        <w:suppressAutoHyphens/>
        <w:ind w:left="0" w:firstLine="0"/>
        <w:jc w:val="both"/>
        <w:rPr>
          <w:snapToGrid/>
          <w:sz w:val="24"/>
          <w:szCs w:val="24"/>
        </w:rPr>
      </w:pPr>
      <w:r w:rsidRPr="00371877">
        <w:rPr>
          <w:snapToGrid/>
          <w:sz w:val="24"/>
          <w:szCs w:val="24"/>
        </w:rPr>
        <w:t>Участник закупки не должен являться офшорной компанией.</w:t>
      </w:r>
    </w:p>
    <w:p w:rsidR="007D35D9" w:rsidRDefault="007D35D9" w:rsidP="007D35D9">
      <w:pPr>
        <w:numPr>
          <w:ilvl w:val="1"/>
          <w:numId w:val="6"/>
        </w:numPr>
        <w:tabs>
          <w:tab w:val="left" w:pos="567"/>
        </w:tabs>
        <w:suppressAutoHyphens/>
        <w:ind w:left="0" w:firstLine="0"/>
        <w:jc w:val="both"/>
        <w:rPr>
          <w:snapToGrid/>
          <w:sz w:val="24"/>
          <w:szCs w:val="24"/>
        </w:rPr>
      </w:pPr>
      <w:r w:rsidRPr="00371877">
        <w:rPr>
          <w:snapToGrid/>
          <w:sz w:val="24"/>
          <w:szCs w:val="24"/>
        </w:rPr>
        <w:t xml:space="preserve">Участник закупки должен предоставить информацию о цепочке собственников, включая бенефициаров (в том числе конечных), с подтверждением соответствующими документами; включение в проект договора условия об обязанности контрагента представлять Заказчику информацию об изменениях в цепочке собственников, включая бенефициаров (в том числе конечных), и (или) в исполнительных органах контрагента в течение 3 (трех) рабочих дней после таких изменений с подтверждением соответствующими документами, а также условий, </w:t>
      </w:r>
      <w:r w:rsidRPr="00371877">
        <w:rPr>
          <w:snapToGrid/>
          <w:sz w:val="24"/>
          <w:szCs w:val="24"/>
        </w:rPr>
        <w:lastRenderedPageBreak/>
        <w:t>в соответствии с которыми Заказчик вправе в одностороннем порядке отказаться от исполнения договора в случае неисполнения контрагентом.</w:t>
      </w:r>
    </w:p>
    <w:p w:rsidR="00331DD6" w:rsidRPr="008B3944" w:rsidRDefault="00331DD6" w:rsidP="00331DD6">
      <w:pPr>
        <w:numPr>
          <w:ilvl w:val="1"/>
          <w:numId w:val="6"/>
        </w:numPr>
        <w:suppressAutoHyphens/>
        <w:ind w:left="0" w:firstLine="0"/>
        <w:jc w:val="both"/>
        <w:rPr>
          <w:snapToGrid/>
          <w:sz w:val="24"/>
          <w:szCs w:val="24"/>
        </w:rPr>
      </w:pPr>
      <w:r w:rsidRPr="008B3944">
        <w:rPr>
          <w:snapToGrid/>
          <w:sz w:val="24"/>
          <w:szCs w:val="24"/>
        </w:rPr>
        <w:t xml:space="preserve">Участник закупки не должен являться индивидуальным предпринимателем или организацией независимо от наименования и организационно-правовой формы, с которым у Заказчика имеется негативный опыт взаимодействия по заключенным договорам (в их адрес Заказчиком выставлялись претензии в связи с неисполнением (ненадлежащим исполнением) принятых по договору обязательств и (или) фиксировалось неоказание / ненадлежащее оказание услуг / выполнение работ / поставка товаров и прочий негативный опыт). </w:t>
      </w:r>
    </w:p>
    <w:p w:rsidR="00331DD6" w:rsidRDefault="00331DD6" w:rsidP="00331DD6">
      <w:pPr>
        <w:numPr>
          <w:ilvl w:val="1"/>
          <w:numId w:val="6"/>
        </w:numPr>
        <w:suppressAutoHyphens/>
        <w:ind w:left="0" w:firstLine="0"/>
        <w:jc w:val="both"/>
        <w:rPr>
          <w:snapToGrid/>
          <w:sz w:val="24"/>
          <w:szCs w:val="24"/>
        </w:rPr>
      </w:pPr>
      <w:r w:rsidRPr="008B3944">
        <w:rPr>
          <w:snapToGrid/>
          <w:sz w:val="24"/>
          <w:szCs w:val="24"/>
        </w:rPr>
        <w:t>Участник закупки не должен являться индивидуальным предпринимателем или организацией независимо от наименования и организационно-правовой формы, руководителем и (или) учредителем (</w:t>
      </w:r>
      <w:proofErr w:type="spellStart"/>
      <w:r w:rsidRPr="008B3944">
        <w:rPr>
          <w:snapToGrid/>
          <w:sz w:val="24"/>
          <w:szCs w:val="24"/>
        </w:rPr>
        <w:t>ями</w:t>
      </w:r>
      <w:proofErr w:type="spellEnd"/>
      <w:r w:rsidRPr="008B3944">
        <w:rPr>
          <w:snapToGrid/>
          <w:sz w:val="24"/>
          <w:szCs w:val="24"/>
        </w:rPr>
        <w:t>) и (или) участником (</w:t>
      </w:r>
      <w:proofErr w:type="spellStart"/>
      <w:r w:rsidRPr="008B3944">
        <w:rPr>
          <w:snapToGrid/>
          <w:sz w:val="24"/>
          <w:szCs w:val="24"/>
        </w:rPr>
        <w:t>ами</w:t>
      </w:r>
      <w:proofErr w:type="spellEnd"/>
      <w:r w:rsidRPr="008B3944">
        <w:rPr>
          <w:snapToGrid/>
          <w:sz w:val="24"/>
          <w:szCs w:val="24"/>
        </w:rPr>
        <w:t>) которого (которой) является (</w:t>
      </w:r>
      <w:proofErr w:type="spellStart"/>
      <w:r w:rsidRPr="008B3944">
        <w:rPr>
          <w:snapToGrid/>
          <w:sz w:val="24"/>
          <w:szCs w:val="24"/>
        </w:rPr>
        <w:t>ются</w:t>
      </w:r>
      <w:proofErr w:type="spellEnd"/>
      <w:r w:rsidRPr="008B3944">
        <w:rPr>
          <w:snapToGrid/>
          <w:sz w:val="24"/>
          <w:szCs w:val="24"/>
        </w:rPr>
        <w:t>) то же физическое лицо (те же физические лица), которое и (или) которые было (были) руководителем и (или) учредителем (</w:t>
      </w:r>
      <w:proofErr w:type="spellStart"/>
      <w:r w:rsidRPr="008B3944">
        <w:rPr>
          <w:snapToGrid/>
          <w:sz w:val="24"/>
          <w:szCs w:val="24"/>
        </w:rPr>
        <w:t>ями</w:t>
      </w:r>
      <w:proofErr w:type="spellEnd"/>
      <w:r w:rsidRPr="008B3944">
        <w:rPr>
          <w:snapToGrid/>
          <w:sz w:val="24"/>
          <w:szCs w:val="24"/>
        </w:rPr>
        <w:t>) и (или) участником (</w:t>
      </w:r>
      <w:proofErr w:type="spellStart"/>
      <w:r w:rsidRPr="008B3944">
        <w:rPr>
          <w:snapToGrid/>
          <w:sz w:val="24"/>
          <w:szCs w:val="24"/>
        </w:rPr>
        <w:t>ками</w:t>
      </w:r>
      <w:proofErr w:type="spellEnd"/>
      <w:r w:rsidRPr="008B3944">
        <w:rPr>
          <w:snapToGrid/>
          <w:sz w:val="24"/>
          <w:szCs w:val="24"/>
        </w:rPr>
        <w:t>) иной (</w:t>
      </w:r>
      <w:proofErr w:type="spellStart"/>
      <w:r w:rsidRPr="008B3944">
        <w:rPr>
          <w:snapToGrid/>
          <w:sz w:val="24"/>
          <w:szCs w:val="24"/>
        </w:rPr>
        <w:t>ых</w:t>
      </w:r>
      <w:proofErr w:type="spellEnd"/>
      <w:r w:rsidRPr="008B3944">
        <w:rPr>
          <w:snapToGrid/>
          <w:sz w:val="24"/>
          <w:szCs w:val="24"/>
        </w:rPr>
        <w:t>) организации (</w:t>
      </w:r>
      <w:proofErr w:type="spellStart"/>
      <w:r w:rsidRPr="008B3944">
        <w:rPr>
          <w:snapToGrid/>
          <w:sz w:val="24"/>
          <w:szCs w:val="24"/>
        </w:rPr>
        <w:t>ий</w:t>
      </w:r>
      <w:proofErr w:type="spellEnd"/>
      <w:r w:rsidRPr="008B3944">
        <w:rPr>
          <w:snapToGrid/>
          <w:sz w:val="24"/>
          <w:szCs w:val="24"/>
        </w:rPr>
        <w:t>) и (или) индивидуальным предпринимателем, с кем ранее у Заказчика был негативный опыт взаимодействия по заключенным договорам (в их адрес Заказчиком выставлялись претензии в связи с неисполнением (ненадлежащим исполнением) принятых по договору обязательств и (или) фиксировалось неоказание / ненадлежащее оказание услуг / выполнение работ / поставка товаров и прочий негативный опыт).</w:t>
      </w:r>
    </w:p>
    <w:p w:rsidR="00331DD6" w:rsidRPr="00CD68C5" w:rsidRDefault="00331DD6" w:rsidP="00331DD6">
      <w:pPr>
        <w:numPr>
          <w:ilvl w:val="1"/>
          <w:numId w:val="6"/>
        </w:numPr>
        <w:tabs>
          <w:tab w:val="left" w:pos="567"/>
        </w:tabs>
        <w:suppressAutoHyphens/>
        <w:ind w:left="0" w:firstLine="0"/>
        <w:jc w:val="both"/>
        <w:rPr>
          <w:snapToGrid/>
          <w:sz w:val="24"/>
          <w:szCs w:val="24"/>
        </w:rPr>
      </w:pPr>
      <w:r w:rsidRPr="00CD68C5">
        <w:rPr>
          <w:snapToGrid/>
          <w:sz w:val="24"/>
          <w:szCs w:val="24"/>
        </w:rPr>
        <w:t>У Участника закупки должны отсутствовать неоконченные исполнительные производства по принудительному взысканию с него обязательств перед контрагентами</w:t>
      </w:r>
      <w:r w:rsidR="00C622FA">
        <w:rPr>
          <w:snapToGrid/>
          <w:sz w:val="24"/>
          <w:szCs w:val="24"/>
        </w:rPr>
        <w:t xml:space="preserve"> на момент проведения закупочной процедуры</w:t>
      </w:r>
      <w:r w:rsidRPr="00CD68C5">
        <w:rPr>
          <w:snapToGrid/>
          <w:sz w:val="24"/>
          <w:szCs w:val="24"/>
        </w:rPr>
        <w:t>.</w:t>
      </w:r>
    </w:p>
    <w:p w:rsidR="00331DD6" w:rsidRPr="00CD68C5" w:rsidRDefault="00331DD6" w:rsidP="00331DD6">
      <w:pPr>
        <w:numPr>
          <w:ilvl w:val="1"/>
          <w:numId w:val="6"/>
        </w:numPr>
        <w:tabs>
          <w:tab w:val="left" w:pos="567"/>
        </w:tabs>
        <w:suppressAutoHyphens/>
        <w:ind w:left="0" w:firstLine="0"/>
        <w:jc w:val="both"/>
        <w:rPr>
          <w:snapToGrid/>
          <w:sz w:val="24"/>
          <w:szCs w:val="24"/>
        </w:rPr>
      </w:pPr>
      <w:r w:rsidRPr="00CD68C5">
        <w:rPr>
          <w:snapToGrid/>
          <w:sz w:val="24"/>
          <w:szCs w:val="24"/>
        </w:rPr>
        <w:t>У Участника закупки должна отсутствовать просроченная задолженность сроком более 6 месяцев перед кредитными организациями.</w:t>
      </w:r>
    </w:p>
    <w:p w:rsidR="008A2DD4" w:rsidRPr="00371877" w:rsidRDefault="008A2DD4" w:rsidP="007E2F0B">
      <w:pPr>
        <w:numPr>
          <w:ilvl w:val="0"/>
          <w:numId w:val="6"/>
        </w:numPr>
        <w:tabs>
          <w:tab w:val="left" w:pos="567"/>
        </w:tabs>
        <w:suppressAutoHyphens/>
        <w:jc w:val="both"/>
        <w:rPr>
          <w:b/>
          <w:sz w:val="24"/>
          <w:szCs w:val="24"/>
        </w:rPr>
      </w:pPr>
      <w:r w:rsidRPr="00371877">
        <w:rPr>
          <w:b/>
          <w:sz w:val="24"/>
          <w:szCs w:val="24"/>
        </w:rPr>
        <w:t>Требования к</w:t>
      </w:r>
      <w:r w:rsidR="00F35753" w:rsidRPr="00371877">
        <w:rPr>
          <w:b/>
          <w:sz w:val="24"/>
          <w:szCs w:val="24"/>
        </w:rPr>
        <w:t xml:space="preserve"> </w:t>
      </w:r>
      <w:r w:rsidRPr="00371877">
        <w:rPr>
          <w:b/>
          <w:sz w:val="24"/>
          <w:szCs w:val="24"/>
        </w:rPr>
        <w:t xml:space="preserve">оформлению </w:t>
      </w:r>
      <w:r w:rsidR="008F2628" w:rsidRPr="00371877">
        <w:rPr>
          <w:b/>
          <w:sz w:val="24"/>
          <w:szCs w:val="24"/>
        </w:rPr>
        <w:t>заявки на участие</w:t>
      </w:r>
      <w:r w:rsidRPr="00371877">
        <w:rPr>
          <w:b/>
          <w:sz w:val="24"/>
          <w:szCs w:val="24"/>
        </w:rPr>
        <w:t>:</w:t>
      </w:r>
    </w:p>
    <w:p w:rsidR="00F12DB6" w:rsidRPr="00371877" w:rsidRDefault="008F2628" w:rsidP="00DB1DB5">
      <w:pPr>
        <w:pStyle w:val="af3"/>
        <w:numPr>
          <w:ilvl w:val="1"/>
          <w:numId w:val="6"/>
        </w:numPr>
        <w:tabs>
          <w:tab w:val="left" w:pos="0"/>
          <w:tab w:val="left" w:pos="567"/>
        </w:tabs>
        <w:suppressAutoHyphens/>
        <w:ind w:left="0" w:firstLine="0"/>
        <w:jc w:val="both"/>
        <w:rPr>
          <w:sz w:val="24"/>
          <w:szCs w:val="24"/>
        </w:rPr>
      </w:pPr>
      <w:r w:rsidRPr="00371877">
        <w:rPr>
          <w:sz w:val="24"/>
          <w:szCs w:val="24"/>
        </w:rPr>
        <w:t>Заявка на участие</w:t>
      </w:r>
      <w:r w:rsidR="00D8651F" w:rsidRPr="00371877">
        <w:rPr>
          <w:sz w:val="24"/>
          <w:szCs w:val="24"/>
        </w:rPr>
        <w:t xml:space="preserve"> должн</w:t>
      </w:r>
      <w:r w:rsidRPr="00371877">
        <w:rPr>
          <w:sz w:val="24"/>
          <w:szCs w:val="24"/>
        </w:rPr>
        <w:t>а</w:t>
      </w:r>
      <w:r w:rsidR="00D8651F" w:rsidRPr="00371877">
        <w:rPr>
          <w:sz w:val="24"/>
          <w:szCs w:val="24"/>
        </w:rPr>
        <w:t xml:space="preserve"> быть подан</w:t>
      </w:r>
      <w:r w:rsidRPr="00371877">
        <w:rPr>
          <w:sz w:val="24"/>
          <w:szCs w:val="24"/>
        </w:rPr>
        <w:t>а</w:t>
      </w:r>
      <w:r w:rsidR="00D8651F" w:rsidRPr="00371877">
        <w:rPr>
          <w:sz w:val="24"/>
          <w:szCs w:val="24"/>
        </w:rPr>
        <w:t xml:space="preserve"> на русском языке. </w:t>
      </w:r>
      <w:r w:rsidR="00FC5FC1" w:rsidRPr="00371877">
        <w:rPr>
          <w:sz w:val="24"/>
          <w:szCs w:val="24"/>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00FC5FC1" w:rsidRPr="00371877">
        <w:rPr>
          <w:sz w:val="24"/>
          <w:szCs w:val="24"/>
        </w:rPr>
        <w:t>апостилированный</w:t>
      </w:r>
      <w:proofErr w:type="spellEnd"/>
      <w:r w:rsidR="00FC5FC1" w:rsidRPr="00371877">
        <w:rPr>
          <w:sz w:val="24"/>
          <w:szCs w:val="24"/>
        </w:rPr>
        <w:t xml:space="preserve">). При выявлении расхождений между русским переводом и оригиналом документа на ином языке Организатор будет принимать решение на основании перевода. </w:t>
      </w:r>
      <w:r w:rsidR="00F12DB6" w:rsidRPr="00371877">
        <w:rPr>
          <w:sz w:val="24"/>
          <w:szCs w:val="24"/>
        </w:rPr>
        <w:t>Организатор вправе не рассматривать документы, не переведенные на русский язык.</w:t>
      </w:r>
    </w:p>
    <w:p w:rsidR="00F12DB6" w:rsidRPr="00371877" w:rsidRDefault="00D8651F" w:rsidP="00F12DB6">
      <w:pPr>
        <w:numPr>
          <w:ilvl w:val="1"/>
          <w:numId w:val="6"/>
        </w:numPr>
        <w:suppressAutoHyphens/>
        <w:ind w:left="0" w:firstLine="0"/>
        <w:jc w:val="both"/>
        <w:rPr>
          <w:snapToGrid/>
          <w:sz w:val="24"/>
          <w:szCs w:val="24"/>
        </w:rPr>
      </w:pPr>
      <w:r w:rsidRPr="00371877">
        <w:rPr>
          <w:snapToGrid/>
          <w:sz w:val="24"/>
          <w:szCs w:val="24"/>
        </w:rPr>
        <w:t>Все ц</w:t>
      </w:r>
      <w:r w:rsidR="008F2628" w:rsidRPr="00371877">
        <w:rPr>
          <w:snapToGrid/>
          <w:sz w:val="24"/>
          <w:szCs w:val="24"/>
        </w:rPr>
        <w:t xml:space="preserve">ены должны быть выражены </w:t>
      </w:r>
      <w:r w:rsidRPr="00371877">
        <w:rPr>
          <w:snapToGrid/>
          <w:sz w:val="24"/>
          <w:szCs w:val="24"/>
        </w:rPr>
        <w:t>в российских рублях.</w:t>
      </w:r>
      <w:r w:rsidR="00F12DB6" w:rsidRPr="00371877">
        <w:rPr>
          <w:snapToGrid/>
          <w:sz w:val="24"/>
          <w:szCs w:val="24"/>
        </w:rPr>
        <w:t xml:space="preserve"> 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курса и даты его установления.</w:t>
      </w:r>
    </w:p>
    <w:p w:rsidR="00694A7B" w:rsidRPr="00E82BE9" w:rsidRDefault="00694A7B" w:rsidP="00694A7B">
      <w:pPr>
        <w:numPr>
          <w:ilvl w:val="1"/>
          <w:numId w:val="6"/>
        </w:numPr>
        <w:suppressAutoHyphens/>
        <w:ind w:left="0" w:firstLine="0"/>
        <w:jc w:val="both"/>
        <w:rPr>
          <w:snapToGrid/>
          <w:sz w:val="24"/>
          <w:szCs w:val="24"/>
        </w:rPr>
      </w:pPr>
      <w:r w:rsidRPr="00371877">
        <w:rPr>
          <w:snapToGrid/>
          <w:sz w:val="24"/>
          <w:szCs w:val="24"/>
        </w:rPr>
        <w:t xml:space="preserve">Заявка на участие должна быть подписана лицом, имеющим право в соответствии                                 с законодательством Российской Федерации действовать от лица Участника закупки </w:t>
      </w:r>
      <w:r w:rsidRPr="00371877">
        <w:rPr>
          <w:snapToGrid/>
          <w:sz w:val="24"/>
          <w:szCs w:val="24"/>
        </w:rPr>
        <w:br/>
        <w:t xml:space="preserve">без доверенности, или надлежащим образом, уполномоченным им лицом на основании </w:t>
      </w:r>
      <w:r w:rsidRPr="00E82BE9">
        <w:rPr>
          <w:snapToGrid/>
          <w:sz w:val="24"/>
          <w:szCs w:val="24"/>
        </w:rPr>
        <w:t xml:space="preserve">доверенности. Заявка на участие также должна быть скреплена печатью Участника закупки </w:t>
      </w:r>
      <w:r w:rsidRPr="00E82BE9">
        <w:rPr>
          <w:snapToGrid/>
          <w:sz w:val="24"/>
          <w:szCs w:val="24"/>
        </w:rPr>
        <w:br/>
        <w:t>(при наличии).</w:t>
      </w:r>
    </w:p>
    <w:p w:rsidR="00845AE3" w:rsidRPr="00E82BE9" w:rsidRDefault="00533BDB" w:rsidP="00845AE3">
      <w:pPr>
        <w:numPr>
          <w:ilvl w:val="1"/>
          <w:numId w:val="6"/>
        </w:numPr>
        <w:suppressAutoHyphens/>
        <w:ind w:left="0" w:firstLine="0"/>
        <w:jc w:val="both"/>
        <w:rPr>
          <w:snapToGrid/>
          <w:sz w:val="24"/>
          <w:szCs w:val="24"/>
        </w:rPr>
      </w:pPr>
      <w:r w:rsidRPr="00E82BE9">
        <w:rPr>
          <w:snapToGrid/>
          <w:sz w:val="24"/>
          <w:szCs w:val="24"/>
        </w:rPr>
        <w:t xml:space="preserve">Заявка на участие Участника закупки имеет правовой статус оферты </w:t>
      </w:r>
      <w:r w:rsidR="00845AE3" w:rsidRPr="00E82BE9">
        <w:rPr>
          <w:snapToGrid/>
          <w:sz w:val="24"/>
          <w:szCs w:val="24"/>
        </w:rPr>
        <w:t xml:space="preserve">и </w:t>
      </w:r>
      <w:r w:rsidRPr="00E82BE9">
        <w:rPr>
          <w:snapToGrid/>
          <w:sz w:val="24"/>
          <w:szCs w:val="24"/>
        </w:rPr>
        <w:t>будет рассматриваться Организатором закупки в соответствии с этим.</w:t>
      </w:r>
      <w:r w:rsidR="00845AE3" w:rsidRPr="00E82BE9">
        <w:rPr>
          <w:snapToGrid/>
          <w:sz w:val="24"/>
          <w:szCs w:val="24"/>
        </w:rPr>
        <w:t xml:space="preserve"> </w:t>
      </w:r>
    </w:p>
    <w:p w:rsidR="00533BDB" w:rsidRPr="00BE5874" w:rsidRDefault="00845AE3" w:rsidP="00845AE3">
      <w:pPr>
        <w:numPr>
          <w:ilvl w:val="1"/>
          <w:numId w:val="6"/>
        </w:numPr>
        <w:suppressAutoHyphens/>
        <w:ind w:left="0" w:firstLine="0"/>
        <w:jc w:val="both"/>
        <w:rPr>
          <w:snapToGrid/>
          <w:sz w:val="24"/>
          <w:szCs w:val="24"/>
        </w:rPr>
      </w:pPr>
      <w:bookmarkStart w:id="1" w:name="_Ref61439221"/>
      <w:r w:rsidRPr="00371877">
        <w:rPr>
          <w:snapToGrid/>
          <w:sz w:val="24"/>
          <w:szCs w:val="24"/>
        </w:rPr>
        <w:t xml:space="preserve">Заявка на участие </w:t>
      </w:r>
      <w:r w:rsidRPr="00BE5874">
        <w:rPr>
          <w:snapToGrid/>
          <w:sz w:val="24"/>
          <w:szCs w:val="24"/>
        </w:rPr>
        <w:t xml:space="preserve">Участника закупки действительна в течение срока, указанного Участником закупки в </w:t>
      </w:r>
      <w:r w:rsidR="00CF7C4B" w:rsidRPr="00BE5874">
        <w:rPr>
          <w:snapToGrid/>
          <w:sz w:val="24"/>
          <w:szCs w:val="24"/>
        </w:rPr>
        <w:t>т</w:t>
      </w:r>
      <w:r w:rsidR="00F70EEB" w:rsidRPr="00BE5874">
        <w:rPr>
          <w:snapToGrid/>
          <w:sz w:val="24"/>
          <w:szCs w:val="24"/>
        </w:rPr>
        <w:t>ехнико-к</w:t>
      </w:r>
      <w:r w:rsidR="00763733" w:rsidRPr="00BE5874">
        <w:rPr>
          <w:snapToGrid/>
          <w:sz w:val="24"/>
          <w:szCs w:val="24"/>
        </w:rPr>
        <w:t>оммерческом предложении</w:t>
      </w:r>
      <w:r w:rsidR="00CF7C4B" w:rsidRPr="00BE5874">
        <w:rPr>
          <w:snapToGrid/>
          <w:sz w:val="24"/>
          <w:szCs w:val="24"/>
        </w:rPr>
        <w:t xml:space="preserve"> </w:t>
      </w:r>
      <w:r w:rsidR="00CF7C4B" w:rsidRPr="00BE5874">
        <w:rPr>
          <w:i/>
          <w:snapToGrid/>
          <w:sz w:val="24"/>
          <w:szCs w:val="24"/>
        </w:rPr>
        <w:t>(Приложение 2 к настоящей документации)</w:t>
      </w:r>
      <w:r w:rsidRPr="00BE5874">
        <w:rPr>
          <w:snapToGrid/>
          <w:sz w:val="24"/>
          <w:szCs w:val="24"/>
        </w:rPr>
        <w:t xml:space="preserve">. В любом случае этот срок не должен быть менее чем 60 календарных дней со дня, следующего за днем окончания приема предложений (пункт </w:t>
      </w:r>
      <w:r w:rsidR="002131B4" w:rsidRPr="00BE5874">
        <w:rPr>
          <w:snapToGrid/>
          <w:sz w:val="24"/>
          <w:szCs w:val="24"/>
        </w:rPr>
        <w:t>10</w:t>
      </w:r>
      <w:r w:rsidR="00CA26C8" w:rsidRPr="00BE5874">
        <w:rPr>
          <w:snapToGrid/>
          <w:sz w:val="24"/>
          <w:szCs w:val="24"/>
        </w:rPr>
        <w:t>.</w:t>
      </w:r>
      <w:r w:rsidR="002131B4" w:rsidRPr="00BE5874">
        <w:rPr>
          <w:snapToGrid/>
          <w:sz w:val="24"/>
          <w:szCs w:val="24"/>
        </w:rPr>
        <w:t>3</w:t>
      </w:r>
      <w:r w:rsidRPr="00BE5874">
        <w:rPr>
          <w:snapToGrid/>
          <w:sz w:val="24"/>
          <w:szCs w:val="24"/>
        </w:rPr>
        <w:t>).</w:t>
      </w:r>
      <w:bookmarkEnd w:id="1"/>
      <w:r w:rsidRPr="00BE5874">
        <w:rPr>
          <w:snapToGrid/>
          <w:sz w:val="24"/>
          <w:szCs w:val="24"/>
        </w:rPr>
        <w:t xml:space="preserve"> </w:t>
      </w:r>
    </w:p>
    <w:p w:rsidR="005A22CF" w:rsidRPr="00BE5874" w:rsidRDefault="005A22CF" w:rsidP="00845AE3">
      <w:pPr>
        <w:numPr>
          <w:ilvl w:val="1"/>
          <w:numId w:val="6"/>
        </w:numPr>
        <w:suppressAutoHyphens/>
        <w:ind w:left="0" w:firstLine="0"/>
        <w:jc w:val="both"/>
        <w:rPr>
          <w:snapToGrid/>
          <w:sz w:val="24"/>
          <w:szCs w:val="24"/>
        </w:rPr>
      </w:pPr>
      <w:r w:rsidRPr="00BE5874">
        <w:rPr>
          <w:snapToGrid/>
          <w:sz w:val="24"/>
          <w:szCs w:val="24"/>
        </w:rPr>
        <w:t xml:space="preserve">Участник закупки должен включить в состав </w:t>
      </w:r>
      <w:r w:rsidR="00845AE3" w:rsidRPr="00BE5874">
        <w:rPr>
          <w:snapToGrid/>
          <w:sz w:val="24"/>
          <w:szCs w:val="24"/>
        </w:rPr>
        <w:t xml:space="preserve">заявки на участие </w:t>
      </w:r>
      <w:r w:rsidR="003C3AE0" w:rsidRPr="00BE5874">
        <w:rPr>
          <w:snapToGrid/>
          <w:sz w:val="24"/>
          <w:szCs w:val="24"/>
        </w:rPr>
        <w:t xml:space="preserve">следующие </w:t>
      </w:r>
      <w:r w:rsidR="00845AE3" w:rsidRPr="00BE5874">
        <w:rPr>
          <w:snapToGrid/>
          <w:sz w:val="24"/>
          <w:szCs w:val="24"/>
        </w:rPr>
        <w:t>д</w:t>
      </w:r>
      <w:r w:rsidRPr="00BE5874">
        <w:rPr>
          <w:snapToGrid/>
          <w:sz w:val="24"/>
          <w:szCs w:val="24"/>
        </w:rPr>
        <w:t>окументы:</w:t>
      </w:r>
    </w:p>
    <w:p w:rsidR="005A22CF" w:rsidRPr="00BE5874" w:rsidRDefault="00F70EEB" w:rsidP="00416157">
      <w:pPr>
        <w:numPr>
          <w:ilvl w:val="1"/>
          <w:numId w:val="16"/>
        </w:numPr>
        <w:tabs>
          <w:tab w:val="left" w:pos="567"/>
        </w:tabs>
        <w:suppressAutoHyphens/>
        <w:ind w:left="0" w:firstLine="0"/>
        <w:jc w:val="both"/>
        <w:rPr>
          <w:snapToGrid/>
          <w:sz w:val="24"/>
          <w:szCs w:val="24"/>
        </w:rPr>
      </w:pPr>
      <w:r w:rsidRPr="00BE5874">
        <w:rPr>
          <w:snapToGrid/>
          <w:sz w:val="24"/>
          <w:szCs w:val="24"/>
        </w:rPr>
        <w:t>Технико-к</w:t>
      </w:r>
      <w:r w:rsidR="005A22CF" w:rsidRPr="00BE5874">
        <w:rPr>
          <w:snapToGrid/>
          <w:sz w:val="24"/>
          <w:szCs w:val="24"/>
        </w:rPr>
        <w:t>оммерческое предложение по форме, приведенн</w:t>
      </w:r>
      <w:r w:rsidR="000C3E6D" w:rsidRPr="00BE5874">
        <w:rPr>
          <w:snapToGrid/>
          <w:sz w:val="24"/>
          <w:szCs w:val="24"/>
        </w:rPr>
        <w:t>ой</w:t>
      </w:r>
      <w:r w:rsidR="005A22CF" w:rsidRPr="00BE5874">
        <w:rPr>
          <w:snapToGrid/>
          <w:sz w:val="24"/>
          <w:szCs w:val="24"/>
        </w:rPr>
        <w:t xml:space="preserve"> </w:t>
      </w:r>
      <w:r w:rsidR="00CA26C8" w:rsidRPr="00BE5874">
        <w:rPr>
          <w:snapToGrid/>
          <w:sz w:val="24"/>
          <w:szCs w:val="24"/>
        </w:rPr>
        <w:t xml:space="preserve">в </w:t>
      </w:r>
      <w:r w:rsidR="00CA26C8" w:rsidRPr="00BE5874">
        <w:rPr>
          <w:i/>
          <w:snapToGrid/>
          <w:sz w:val="24"/>
          <w:szCs w:val="24"/>
        </w:rPr>
        <w:t xml:space="preserve">Приложении </w:t>
      </w:r>
      <w:r w:rsidR="000C3E6D" w:rsidRPr="00BE5874">
        <w:rPr>
          <w:i/>
          <w:snapToGrid/>
          <w:sz w:val="24"/>
          <w:szCs w:val="24"/>
        </w:rPr>
        <w:t>2</w:t>
      </w:r>
      <w:r w:rsidR="00CA26C8" w:rsidRPr="00BE5874">
        <w:rPr>
          <w:i/>
          <w:snapToGrid/>
          <w:sz w:val="24"/>
          <w:szCs w:val="24"/>
        </w:rPr>
        <w:t xml:space="preserve"> к настоящей документации</w:t>
      </w:r>
      <w:r w:rsidR="008D56F8" w:rsidRPr="00BE5874">
        <w:rPr>
          <w:snapToGrid/>
          <w:sz w:val="24"/>
          <w:szCs w:val="24"/>
        </w:rPr>
        <w:t>.</w:t>
      </w:r>
    </w:p>
    <w:p w:rsidR="003C3AE0" w:rsidRPr="00371877" w:rsidRDefault="003C3AE0" w:rsidP="00416157">
      <w:pPr>
        <w:numPr>
          <w:ilvl w:val="1"/>
          <w:numId w:val="16"/>
        </w:numPr>
        <w:tabs>
          <w:tab w:val="left" w:pos="567"/>
        </w:tabs>
        <w:suppressAutoHyphens/>
        <w:ind w:left="0" w:firstLine="0"/>
        <w:jc w:val="both"/>
        <w:rPr>
          <w:snapToGrid/>
          <w:sz w:val="24"/>
          <w:szCs w:val="24"/>
        </w:rPr>
      </w:pPr>
      <w:r w:rsidRPr="00371877">
        <w:rPr>
          <w:snapToGrid/>
          <w:sz w:val="24"/>
          <w:szCs w:val="24"/>
        </w:rPr>
        <w:lastRenderedPageBreak/>
        <w:t xml:space="preserve">Справка по форме, приведенной в </w:t>
      </w:r>
      <w:r w:rsidRPr="0045307D">
        <w:rPr>
          <w:i/>
          <w:snapToGrid/>
          <w:sz w:val="24"/>
          <w:szCs w:val="24"/>
        </w:rPr>
        <w:t xml:space="preserve">Приложении </w:t>
      </w:r>
      <w:r w:rsidR="00F70EEB">
        <w:rPr>
          <w:i/>
          <w:snapToGrid/>
          <w:sz w:val="24"/>
          <w:szCs w:val="24"/>
        </w:rPr>
        <w:t>3</w:t>
      </w:r>
      <w:r w:rsidRPr="0045307D">
        <w:rPr>
          <w:i/>
          <w:snapToGrid/>
          <w:sz w:val="24"/>
          <w:szCs w:val="24"/>
        </w:rPr>
        <w:t xml:space="preserve"> к настоящей документации</w:t>
      </w:r>
      <w:r w:rsidRPr="00371877">
        <w:rPr>
          <w:snapToGrid/>
          <w:sz w:val="24"/>
          <w:szCs w:val="24"/>
        </w:rPr>
        <w:t>.</w:t>
      </w:r>
    </w:p>
    <w:p w:rsidR="003C3AE0" w:rsidRPr="00371877" w:rsidRDefault="003C3AE0" w:rsidP="00416157">
      <w:pPr>
        <w:numPr>
          <w:ilvl w:val="1"/>
          <w:numId w:val="16"/>
        </w:numPr>
        <w:tabs>
          <w:tab w:val="left" w:pos="567"/>
        </w:tabs>
        <w:suppressAutoHyphens/>
        <w:ind w:left="0" w:firstLine="0"/>
        <w:jc w:val="both"/>
        <w:rPr>
          <w:snapToGrid/>
          <w:sz w:val="24"/>
          <w:szCs w:val="24"/>
        </w:rPr>
      </w:pPr>
      <w:r w:rsidRPr="00371877">
        <w:rPr>
          <w:snapToGrid/>
          <w:sz w:val="24"/>
          <w:szCs w:val="24"/>
        </w:rPr>
        <w:t xml:space="preserve">Письмо о наличии/отсутствии у Участника закупки связей, носящих характер аффилированности по форме, приведенной в </w:t>
      </w:r>
      <w:r w:rsidRPr="0045307D">
        <w:rPr>
          <w:i/>
          <w:snapToGrid/>
          <w:sz w:val="24"/>
          <w:szCs w:val="24"/>
        </w:rPr>
        <w:t xml:space="preserve">Приложении </w:t>
      </w:r>
      <w:r w:rsidR="00F70EEB">
        <w:rPr>
          <w:i/>
          <w:snapToGrid/>
          <w:sz w:val="24"/>
          <w:szCs w:val="24"/>
        </w:rPr>
        <w:t>4</w:t>
      </w:r>
      <w:r w:rsidR="000C3E6D" w:rsidRPr="0045307D">
        <w:rPr>
          <w:i/>
          <w:snapToGrid/>
          <w:sz w:val="24"/>
          <w:szCs w:val="24"/>
        </w:rPr>
        <w:t xml:space="preserve"> </w:t>
      </w:r>
      <w:r w:rsidRPr="0045307D">
        <w:rPr>
          <w:i/>
          <w:snapToGrid/>
          <w:sz w:val="24"/>
          <w:szCs w:val="24"/>
        </w:rPr>
        <w:t>к настоящей документации</w:t>
      </w:r>
      <w:r w:rsidRPr="00371877">
        <w:rPr>
          <w:snapToGrid/>
          <w:sz w:val="24"/>
          <w:szCs w:val="24"/>
        </w:rPr>
        <w:t>.</w:t>
      </w:r>
    </w:p>
    <w:p w:rsidR="003C3AE0" w:rsidRPr="00371877" w:rsidRDefault="003C3AE0" w:rsidP="00416157">
      <w:pPr>
        <w:numPr>
          <w:ilvl w:val="1"/>
          <w:numId w:val="16"/>
        </w:numPr>
        <w:tabs>
          <w:tab w:val="left" w:pos="567"/>
        </w:tabs>
        <w:suppressAutoHyphens/>
        <w:ind w:left="0" w:firstLine="0"/>
        <w:jc w:val="both"/>
        <w:rPr>
          <w:snapToGrid/>
          <w:sz w:val="24"/>
          <w:szCs w:val="24"/>
        </w:rPr>
      </w:pPr>
      <w:r w:rsidRPr="00371877">
        <w:rPr>
          <w:snapToGrid/>
          <w:sz w:val="24"/>
          <w:szCs w:val="24"/>
        </w:rPr>
        <w:t xml:space="preserve">Реестр судебных процессов по форме, приведенной в </w:t>
      </w:r>
      <w:r w:rsidRPr="0045307D">
        <w:rPr>
          <w:i/>
          <w:snapToGrid/>
          <w:sz w:val="24"/>
          <w:szCs w:val="24"/>
        </w:rPr>
        <w:t xml:space="preserve">Приложении </w:t>
      </w:r>
      <w:r w:rsidR="00F70EEB">
        <w:rPr>
          <w:i/>
          <w:snapToGrid/>
          <w:sz w:val="24"/>
          <w:szCs w:val="24"/>
        </w:rPr>
        <w:t>5</w:t>
      </w:r>
      <w:r w:rsidRPr="0045307D">
        <w:rPr>
          <w:i/>
          <w:snapToGrid/>
          <w:sz w:val="24"/>
          <w:szCs w:val="24"/>
        </w:rPr>
        <w:t xml:space="preserve"> к настоящей документации</w:t>
      </w:r>
      <w:r w:rsidRPr="00371877">
        <w:rPr>
          <w:snapToGrid/>
          <w:sz w:val="24"/>
          <w:szCs w:val="24"/>
        </w:rPr>
        <w:t>.</w:t>
      </w:r>
    </w:p>
    <w:p w:rsidR="003C3AE0" w:rsidRPr="00371877" w:rsidRDefault="003C3AE0" w:rsidP="00416157">
      <w:pPr>
        <w:numPr>
          <w:ilvl w:val="1"/>
          <w:numId w:val="16"/>
        </w:numPr>
        <w:tabs>
          <w:tab w:val="left" w:pos="567"/>
        </w:tabs>
        <w:suppressAutoHyphens/>
        <w:ind w:left="0" w:firstLine="0"/>
        <w:jc w:val="both"/>
        <w:rPr>
          <w:snapToGrid/>
          <w:sz w:val="24"/>
          <w:szCs w:val="24"/>
        </w:rPr>
      </w:pPr>
      <w:r w:rsidRPr="00371877">
        <w:rPr>
          <w:snapToGrid/>
          <w:sz w:val="24"/>
          <w:szCs w:val="24"/>
        </w:rPr>
        <w:t xml:space="preserve">Анкета Участника по форме, приведенной в </w:t>
      </w:r>
      <w:r w:rsidRPr="0045307D">
        <w:rPr>
          <w:i/>
          <w:snapToGrid/>
          <w:sz w:val="24"/>
          <w:szCs w:val="24"/>
        </w:rPr>
        <w:t xml:space="preserve">Приложения </w:t>
      </w:r>
      <w:r w:rsidR="00F70EEB">
        <w:rPr>
          <w:i/>
          <w:snapToGrid/>
          <w:sz w:val="24"/>
          <w:szCs w:val="24"/>
        </w:rPr>
        <w:t>6</w:t>
      </w:r>
      <w:r w:rsidRPr="0045307D">
        <w:rPr>
          <w:i/>
          <w:snapToGrid/>
          <w:sz w:val="24"/>
          <w:szCs w:val="24"/>
        </w:rPr>
        <w:t xml:space="preserve"> к настоящей документации</w:t>
      </w:r>
      <w:r w:rsidRPr="00371877">
        <w:rPr>
          <w:snapToGrid/>
          <w:sz w:val="24"/>
          <w:szCs w:val="24"/>
        </w:rPr>
        <w:t>.</w:t>
      </w:r>
    </w:p>
    <w:p w:rsidR="003C3AE0" w:rsidRDefault="003C3AE0" w:rsidP="00416157">
      <w:pPr>
        <w:numPr>
          <w:ilvl w:val="1"/>
          <w:numId w:val="16"/>
        </w:numPr>
        <w:tabs>
          <w:tab w:val="left" w:pos="567"/>
        </w:tabs>
        <w:suppressAutoHyphens/>
        <w:ind w:left="0" w:firstLine="0"/>
        <w:jc w:val="both"/>
        <w:rPr>
          <w:snapToGrid/>
          <w:sz w:val="24"/>
          <w:szCs w:val="24"/>
        </w:rPr>
      </w:pPr>
      <w:r w:rsidRPr="00371877">
        <w:rPr>
          <w:snapToGrid/>
          <w:sz w:val="24"/>
          <w:szCs w:val="24"/>
        </w:rPr>
        <w:t xml:space="preserve">Согласие на проверку Службой безопасности АО «Газпром энергосбыт Тюмень» по форме, приведенной в </w:t>
      </w:r>
      <w:r w:rsidRPr="0045307D">
        <w:rPr>
          <w:i/>
          <w:snapToGrid/>
          <w:sz w:val="24"/>
          <w:szCs w:val="24"/>
        </w:rPr>
        <w:t xml:space="preserve">Приложения </w:t>
      </w:r>
      <w:r w:rsidR="00F70EEB">
        <w:rPr>
          <w:i/>
          <w:snapToGrid/>
          <w:sz w:val="24"/>
          <w:szCs w:val="24"/>
        </w:rPr>
        <w:t>7</w:t>
      </w:r>
      <w:r w:rsidRPr="0045307D">
        <w:rPr>
          <w:i/>
          <w:snapToGrid/>
          <w:sz w:val="24"/>
          <w:szCs w:val="24"/>
        </w:rPr>
        <w:t xml:space="preserve"> к настоящей документации</w:t>
      </w:r>
      <w:r w:rsidRPr="00371877">
        <w:rPr>
          <w:snapToGrid/>
          <w:sz w:val="24"/>
          <w:szCs w:val="24"/>
        </w:rPr>
        <w:t>.</w:t>
      </w:r>
    </w:p>
    <w:p w:rsidR="005A22CF" w:rsidRPr="00371877" w:rsidRDefault="00843A65" w:rsidP="00416157">
      <w:pPr>
        <w:numPr>
          <w:ilvl w:val="1"/>
          <w:numId w:val="16"/>
        </w:numPr>
        <w:tabs>
          <w:tab w:val="left" w:pos="567"/>
        </w:tabs>
        <w:suppressAutoHyphens/>
        <w:ind w:left="0" w:firstLine="0"/>
        <w:jc w:val="both"/>
        <w:rPr>
          <w:snapToGrid/>
          <w:sz w:val="24"/>
          <w:szCs w:val="24"/>
        </w:rPr>
      </w:pPr>
      <w:r>
        <w:rPr>
          <w:snapToGrid/>
          <w:sz w:val="24"/>
          <w:szCs w:val="24"/>
        </w:rPr>
        <w:t>И</w:t>
      </w:r>
      <w:r w:rsidR="005A22CF" w:rsidRPr="00371877">
        <w:rPr>
          <w:snapToGrid/>
          <w:sz w:val="24"/>
          <w:szCs w:val="24"/>
        </w:rPr>
        <w:t>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5A22CF" w:rsidRPr="00371877" w:rsidRDefault="005A22CF" w:rsidP="00E44790">
      <w:pPr>
        <w:numPr>
          <w:ilvl w:val="1"/>
          <w:numId w:val="6"/>
        </w:numPr>
        <w:tabs>
          <w:tab w:val="left" w:pos="709"/>
        </w:tabs>
        <w:suppressAutoHyphens/>
        <w:ind w:left="0" w:firstLine="0"/>
        <w:jc w:val="both"/>
        <w:rPr>
          <w:snapToGrid/>
          <w:sz w:val="24"/>
          <w:szCs w:val="24"/>
        </w:rPr>
      </w:pPr>
      <w:r w:rsidRPr="00371877">
        <w:rPr>
          <w:snapToGrid/>
          <w:sz w:val="24"/>
          <w:szCs w:val="24"/>
        </w:rPr>
        <w:t>В случае если по каким-либо причинам Участник не может предоставить требуемый документ, он должен приложить составленный в произвольной форме справку, объясняющую причину отсутствия требуемого документа.</w:t>
      </w:r>
    </w:p>
    <w:p w:rsidR="005A22CF" w:rsidRPr="00F357BA" w:rsidRDefault="005A22CF" w:rsidP="00E44790">
      <w:pPr>
        <w:numPr>
          <w:ilvl w:val="1"/>
          <w:numId w:val="6"/>
        </w:numPr>
        <w:tabs>
          <w:tab w:val="left" w:pos="709"/>
        </w:tabs>
        <w:suppressAutoHyphens/>
        <w:ind w:left="0" w:firstLine="0"/>
        <w:jc w:val="both"/>
        <w:rPr>
          <w:snapToGrid/>
          <w:sz w:val="24"/>
          <w:szCs w:val="24"/>
        </w:rPr>
      </w:pPr>
      <w:r w:rsidRPr="00371877">
        <w:rPr>
          <w:snapToGrid/>
          <w:sz w:val="24"/>
          <w:szCs w:val="24"/>
        </w:rPr>
        <w:t xml:space="preserve">Предложение Участника закупки должно полностью отвечать каждому из предъявленных требований или быть лучше, то есть указанные требования являются обязательными. Если хотя бы по одному требованию предложение Участника закупки не </w:t>
      </w:r>
      <w:r w:rsidRPr="00F357BA">
        <w:rPr>
          <w:snapToGrid/>
          <w:sz w:val="24"/>
          <w:szCs w:val="24"/>
        </w:rPr>
        <w:t>удовлетворяет условиям запроса, оно может быть отклонено.</w:t>
      </w:r>
    </w:p>
    <w:p w:rsidR="009D0E3F" w:rsidRPr="00F357BA" w:rsidRDefault="009D0E3F" w:rsidP="00E44790">
      <w:pPr>
        <w:numPr>
          <w:ilvl w:val="1"/>
          <w:numId w:val="6"/>
        </w:numPr>
        <w:tabs>
          <w:tab w:val="left" w:pos="709"/>
        </w:tabs>
        <w:suppressAutoHyphens/>
        <w:ind w:left="0" w:firstLine="0"/>
        <w:jc w:val="both"/>
        <w:rPr>
          <w:snapToGrid/>
          <w:sz w:val="24"/>
          <w:szCs w:val="24"/>
        </w:rPr>
      </w:pPr>
      <w:r w:rsidRPr="00F357BA">
        <w:rPr>
          <w:snapToGrid/>
          <w:sz w:val="24"/>
          <w:szCs w:val="24"/>
        </w:rPr>
        <w:t xml:space="preserve">Участник закупки самостоятельно несет все расходы, связанные с подготовкой и подачей предложения, а Организатор закупки по этим расходам не отвечает и не имеет обязательств, независимо от хода и результатов данного </w:t>
      </w:r>
      <w:r w:rsidR="00023D37">
        <w:rPr>
          <w:snapToGrid/>
          <w:sz w:val="24"/>
          <w:szCs w:val="24"/>
        </w:rPr>
        <w:t>Конкурса</w:t>
      </w:r>
      <w:r w:rsidRPr="00F357BA">
        <w:rPr>
          <w:snapToGrid/>
          <w:sz w:val="24"/>
          <w:szCs w:val="24"/>
        </w:rPr>
        <w:t>.</w:t>
      </w:r>
    </w:p>
    <w:p w:rsidR="00694A7B" w:rsidRPr="00F357BA" w:rsidRDefault="00694A7B" w:rsidP="00694A7B">
      <w:pPr>
        <w:numPr>
          <w:ilvl w:val="0"/>
          <w:numId w:val="6"/>
        </w:numPr>
        <w:tabs>
          <w:tab w:val="left" w:pos="567"/>
        </w:tabs>
        <w:suppressAutoHyphens/>
        <w:jc w:val="both"/>
        <w:rPr>
          <w:b/>
          <w:sz w:val="24"/>
          <w:szCs w:val="24"/>
        </w:rPr>
      </w:pPr>
      <w:r w:rsidRPr="00F357BA">
        <w:rPr>
          <w:b/>
          <w:sz w:val="24"/>
          <w:szCs w:val="24"/>
        </w:rPr>
        <w:t>Порядок подачи заявок на участие:</w:t>
      </w:r>
    </w:p>
    <w:p w:rsidR="00595E25" w:rsidRPr="002131B4" w:rsidRDefault="00595E25" w:rsidP="00595E25">
      <w:pPr>
        <w:numPr>
          <w:ilvl w:val="1"/>
          <w:numId w:val="6"/>
        </w:numPr>
        <w:suppressAutoHyphens/>
        <w:ind w:left="0" w:firstLine="0"/>
        <w:jc w:val="both"/>
        <w:rPr>
          <w:snapToGrid/>
          <w:sz w:val="24"/>
          <w:szCs w:val="24"/>
        </w:rPr>
      </w:pPr>
      <w:r w:rsidRPr="002131B4">
        <w:rPr>
          <w:snapToGrid/>
          <w:sz w:val="24"/>
          <w:szCs w:val="24"/>
        </w:rPr>
        <w:t>Заявка на участие должна быть подана в электронно</w:t>
      </w:r>
      <w:r w:rsidR="007B6CFA">
        <w:rPr>
          <w:snapToGrid/>
          <w:sz w:val="24"/>
          <w:szCs w:val="24"/>
        </w:rPr>
        <w:t>й</w:t>
      </w:r>
      <w:r w:rsidRPr="002131B4">
        <w:rPr>
          <w:snapToGrid/>
          <w:sz w:val="24"/>
          <w:szCs w:val="24"/>
        </w:rPr>
        <w:t xml:space="preserve"> </w:t>
      </w:r>
      <w:r w:rsidR="007B6CFA">
        <w:rPr>
          <w:snapToGrid/>
          <w:sz w:val="24"/>
          <w:szCs w:val="24"/>
        </w:rPr>
        <w:t>форме</w:t>
      </w:r>
      <w:r w:rsidRPr="002131B4">
        <w:rPr>
          <w:snapToGrid/>
          <w:sz w:val="24"/>
          <w:szCs w:val="24"/>
        </w:rPr>
        <w:t xml:space="preserve"> в соответствии с регламентом торговой секции «Закупки по 223-ФЗ» Универсальной торговой платформы utp.sberbank-ast.ru.</w:t>
      </w:r>
    </w:p>
    <w:p w:rsidR="000B5523" w:rsidRPr="00F357BA" w:rsidRDefault="000B5523" w:rsidP="00694A7B">
      <w:pPr>
        <w:numPr>
          <w:ilvl w:val="1"/>
          <w:numId w:val="6"/>
        </w:numPr>
        <w:suppressAutoHyphens/>
        <w:ind w:left="0" w:firstLine="0"/>
        <w:jc w:val="both"/>
        <w:rPr>
          <w:snapToGrid/>
          <w:sz w:val="24"/>
          <w:szCs w:val="24"/>
        </w:rPr>
      </w:pPr>
      <w:r w:rsidRPr="00F357BA">
        <w:rPr>
          <w:snapToGrid/>
          <w:sz w:val="24"/>
          <w:szCs w:val="24"/>
        </w:rPr>
        <w:t xml:space="preserve">Дата и время начала </w:t>
      </w:r>
      <w:r w:rsidR="00473320" w:rsidRPr="00F357BA">
        <w:rPr>
          <w:snapToGrid/>
          <w:sz w:val="24"/>
          <w:szCs w:val="24"/>
        </w:rPr>
        <w:t>срока подачи заявок на участие</w:t>
      </w:r>
      <w:r w:rsidRPr="00F357BA">
        <w:rPr>
          <w:snapToGrid/>
          <w:sz w:val="24"/>
          <w:szCs w:val="24"/>
        </w:rPr>
        <w:t xml:space="preserve">: </w:t>
      </w:r>
      <w:r w:rsidRPr="008B5CCB">
        <w:rPr>
          <w:b/>
          <w:snapToGrid/>
          <w:sz w:val="24"/>
          <w:szCs w:val="24"/>
        </w:rPr>
        <w:t>«</w:t>
      </w:r>
      <w:r w:rsidR="008B5CCB" w:rsidRPr="008B5CCB">
        <w:rPr>
          <w:b/>
          <w:snapToGrid/>
          <w:sz w:val="24"/>
          <w:szCs w:val="24"/>
        </w:rPr>
        <w:t>31</w:t>
      </w:r>
      <w:r w:rsidRPr="008B5CCB">
        <w:rPr>
          <w:b/>
          <w:snapToGrid/>
          <w:sz w:val="24"/>
          <w:szCs w:val="24"/>
        </w:rPr>
        <w:t xml:space="preserve">» </w:t>
      </w:r>
      <w:r w:rsidR="008B5CCB" w:rsidRPr="008B5CCB">
        <w:rPr>
          <w:b/>
          <w:snapToGrid/>
          <w:sz w:val="24"/>
          <w:szCs w:val="24"/>
        </w:rPr>
        <w:t>марта</w:t>
      </w:r>
      <w:r w:rsidR="006152C5" w:rsidRPr="008B5CCB">
        <w:rPr>
          <w:b/>
          <w:snapToGrid/>
          <w:sz w:val="24"/>
          <w:szCs w:val="24"/>
        </w:rPr>
        <w:t xml:space="preserve"> 20</w:t>
      </w:r>
      <w:r w:rsidR="006F15D2" w:rsidRPr="008B5CCB">
        <w:rPr>
          <w:b/>
          <w:snapToGrid/>
          <w:sz w:val="24"/>
          <w:szCs w:val="24"/>
        </w:rPr>
        <w:t>2</w:t>
      </w:r>
      <w:r w:rsidR="00F70EEB" w:rsidRPr="008B5CCB">
        <w:rPr>
          <w:b/>
          <w:snapToGrid/>
          <w:sz w:val="24"/>
          <w:szCs w:val="24"/>
        </w:rPr>
        <w:t>2</w:t>
      </w:r>
      <w:r w:rsidR="006152C5" w:rsidRPr="008B5CCB">
        <w:rPr>
          <w:b/>
          <w:snapToGrid/>
          <w:sz w:val="24"/>
          <w:szCs w:val="24"/>
        </w:rPr>
        <w:t xml:space="preserve"> г</w:t>
      </w:r>
      <w:r w:rsidR="00061A0B" w:rsidRPr="008B5CCB">
        <w:rPr>
          <w:b/>
          <w:snapToGrid/>
          <w:sz w:val="24"/>
          <w:szCs w:val="24"/>
        </w:rPr>
        <w:t>.</w:t>
      </w:r>
    </w:p>
    <w:p w:rsidR="000F7818" w:rsidRPr="000F7818" w:rsidRDefault="00FE38F2" w:rsidP="000F7818">
      <w:pPr>
        <w:numPr>
          <w:ilvl w:val="1"/>
          <w:numId w:val="6"/>
        </w:numPr>
        <w:suppressAutoHyphens/>
        <w:ind w:left="0" w:firstLine="0"/>
        <w:jc w:val="both"/>
        <w:rPr>
          <w:snapToGrid/>
          <w:sz w:val="24"/>
          <w:szCs w:val="24"/>
        </w:rPr>
      </w:pPr>
      <w:r w:rsidRPr="000F7818">
        <w:rPr>
          <w:snapToGrid/>
          <w:sz w:val="24"/>
          <w:szCs w:val="24"/>
        </w:rPr>
        <w:t xml:space="preserve">Дата и время окончания срока подачи заявок на </w:t>
      </w:r>
      <w:r w:rsidRPr="001B25F6">
        <w:rPr>
          <w:snapToGrid/>
          <w:sz w:val="24"/>
          <w:szCs w:val="24"/>
        </w:rPr>
        <w:t xml:space="preserve">участие: </w:t>
      </w:r>
      <w:r w:rsidR="00F70EEB" w:rsidRPr="008B5CCB">
        <w:rPr>
          <w:b/>
          <w:snapToGrid/>
          <w:sz w:val="24"/>
          <w:szCs w:val="24"/>
        </w:rPr>
        <w:t>«</w:t>
      </w:r>
      <w:r w:rsidR="008B5CCB" w:rsidRPr="008B5CCB">
        <w:rPr>
          <w:b/>
          <w:snapToGrid/>
          <w:sz w:val="24"/>
          <w:szCs w:val="24"/>
        </w:rPr>
        <w:t>15</w:t>
      </w:r>
      <w:r w:rsidR="00F70EEB" w:rsidRPr="008B5CCB">
        <w:rPr>
          <w:b/>
          <w:snapToGrid/>
          <w:sz w:val="24"/>
          <w:szCs w:val="24"/>
        </w:rPr>
        <w:t xml:space="preserve">» </w:t>
      </w:r>
      <w:r w:rsidR="008B5CCB" w:rsidRPr="008B5CCB">
        <w:rPr>
          <w:b/>
          <w:snapToGrid/>
          <w:sz w:val="24"/>
          <w:szCs w:val="24"/>
        </w:rPr>
        <w:t>апреля</w:t>
      </w:r>
      <w:r w:rsidR="00F70EEB" w:rsidRPr="008B5CCB">
        <w:rPr>
          <w:b/>
          <w:snapToGrid/>
          <w:sz w:val="24"/>
          <w:szCs w:val="24"/>
        </w:rPr>
        <w:t xml:space="preserve"> 2022 г.</w:t>
      </w:r>
      <w:r w:rsidRPr="008B5CCB">
        <w:rPr>
          <w:b/>
          <w:snapToGrid/>
          <w:sz w:val="24"/>
          <w:szCs w:val="24"/>
        </w:rPr>
        <w:t xml:space="preserve"> </w:t>
      </w:r>
      <w:r w:rsidR="005F4A19" w:rsidRPr="008B5CCB">
        <w:rPr>
          <w:b/>
          <w:snapToGrid/>
          <w:sz w:val="24"/>
          <w:szCs w:val="24"/>
        </w:rPr>
        <w:t>1</w:t>
      </w:r>
      <w:r w:rsidR="00F70EEB" w:rsidRPr="008B5CCB">
        <w:rPr>
          <w:b/>
          <w:snapToGrid/>
          <w:sz w:val="24"/>
          <w:szCs w:val="24"/>
        </w:rPr>
        <w:t>0</w:t>
      </w:r>
      <w:r w:rsidR="005F4A19" w:rsidRPr="008B5CCB">
        <w:rPr>
          <w:b/>
          <w:snapToGrid/>
          <w:sz w:val="24"/>
          <w:szCs w:val="24"/>
        </w:rPr>
        <w:t xml:space="preserve">-00 </w:t>
      </w:r>
      <w:r w:rsidRPr="008B5CCB">
        <w:rPr>
          <w:b/>
          <w:snapToGrid/>
          <w:sz w:val="24"/>
          <w:szCs w:val="24"/>
        </w:rPr>
        <w:t>(время московское)</w:t>
      </w:r>
      <w:r w:rsidRPr="000F7818">
        <w:rPr>
          <w:snapToGrid/>
          <w:sz w:val="24"/>
          <w:szCs w:val="24"/>
        </w:rPr>
        <w:t>.</w:t>
      </w:r>
    </w:p>
    <w:p w:rsidR="00473320" w:rsidRPr="001B25F6" w:rsidRDefault="00473320" w:rsidP="00694A7B">
      <w:pPr>
        <w:numPr>
          <w:ilvl w:val="1"/>
          <w:numId w:val="6"/>
        </w:numPr>
        <w:suppressAutoHyphens/>
        <w:ind w:left="0" w:firstLine="0"/>
        <w:jc w:val="both"/>
        <w:rPr>
          <w:snapToGrid/>
          <w:sz w:val="24"/>
          <w:szCs w:val="24"/>
        </w:rPr>
      </w:pPr>
      <w:r w:rsidRPr="000F7818">
        <w:rPr>
          <w:snapToGrid/>
          <w:sz w:val="24"/>
          <w:szCs w:val="24"/>
        </w:rPr>
        <w:t xml:space="preserve">Дата рассмотрения </w:t>
      </w:r>
      <w:r w:rsidRPr="001B25F6">
        <w:rPr>
          <w:snapToGrid/>
          <w:sz w:val="24"/>
          <w:szCs w:val="24"/>
        </w:rPr>
        <w:t xml:space="preserve">заявок: </w:t>
      </w:r>
      <w:r w:rsidRPr="008B5CCB">
        <w:rPr>
          <w:b/>
          <w:snapToGrid/>
          <w:sz w:val="24"/>
          <w:szCs w:val="24"/>
        </w:rPr>
        <w:t>«</w:t>
      </w:r>
      <w:r w:rsidR="008B5CCB" w:rsidRPr="008B5CCB">
        <w:rPr>
          <w:b/>
          <w:snapToGrid/>
          <w:sz w:val="24"/>
          <w:szCs w:val="24"/>
        </w:rPr>
        <w:t>18</w:t>
      </w:r>
      <w:r w:rsidRPr="008B5CCB">
        <w:rPr>
          <w:b/>
          <w:snapToGrid/>
          <w:sz w:val="24"/>
          <w:szCs w:val="24"/>
        </w:rPr>
        <w:t xml:space="preserve">» </w:t>
      </w:r>
      <w:r w:rsidR="00F70EEB" w:rsidRPr="008B5CCB">
        <w:rPr>
          <w:b/>
          <w:snapToGrid/>
          <w:sz w:val="24"/>
          <w:szCs w:val="24"/>
        </w:rPr>
        <w:t>апреля</w:t>
      </w:r>
      <w:r w:rsidR="005F4A19" w:rsidRPr="008B5CCB">
        <w:rPr>
          <w:b/>
          <w:snapToGrid/>
          <w:sz w:val="24"/>
          <w:szCs w:val="24"/>
        </w:rPr>
        <w:t xml:space="preserve"> </w:t>
      </w:r>
      <w:r w:rsidRPr="008B5CCB">
        <w:rPr>
          <w:b/>
          <w:snapToGrid/>
          <w:sz w:val="24"/>
          <w:szCs w:val="24"/>
        </w:rPr>
        <w:t>20</w:t>
      </w:r>
      <w:r w:rsidR="006F15D2" w:rsidRPr="008B5CCB">
        <w:rPr>
          <w:b/>
          <w:snapToGrid/>
          <w:sz w:val="24"/>
          <w:szCs w:val="24"/>
        </w:rPr>
        <w:t>2</w:t>
      </w:r>
      <w:r w:rsidR="007F6426" w:rsidRPr="008B5CCB">
        <w:rPr>
          <w:b/>
          <w:snapToGrid/>
          <w:sz w:val="24"/>
          <w:szCs w:val="24"/>
        </w:rPr>
        <w:t>2</w:t>
      </w:r>
      <w:r w:rsidRPr="008B5CCB">
        <w:rPr>
          <w:b/>
          <w:snapToGrid/>
          <w:sz w:val="24"/>
          <w:szCs w:val="24"/>
        </w:rPr>
        <w:t xml:space="preserve"> г.</w:t>
      </w:r>
      <w:r w:rsidRPr="001B25F6">
        <w:rPr>
          <w:snapToGrid/>
          <w:sz w:val="24"/>
          <w:szCs w:val="24"/>
        </w:rPr>
        <w:t xml:space="preserve"> </w:t>
      </w:r>
    </w:p>
    <w:p w:rsidR="003D5A23" w:rsidRPr="001B25F6" w:rsidRDefault="003D5A23" w:rsidP="000F7818">
      <w:pPr>
        <w:numPr>
          <w:ilvl w:val="1"/>
          <w:numId w:val="6"/>
        </w:numPr>
        <w:suppressAutoHyphens/>
        <w:ind w:left="0" w:firstLine="0"/>
        <w:jc w:val="both"/>
        <w:rPr>
          <w:snapToGrid/>
          <w:sz w:val="24"/>
          <w:szCs w:val="24"/>
        </w:rPr>
      </w:pPr>
      <w:r w:rsidRPr="001B25F6">
        <w:rPr>
          <w:snapToGrid/>
          <w:sz w:val="24"/>
          <w:szCs w:val="24"/>
        </w:rPr>
        <w:t>Место рассмотрения заявок: 6284</w:t>
      </w:r>
      <w:r w:rsidR="00331DD6" w:rsidRPr="001B25F6">
        <w:rPr>
          <w:snapToGrid/>
          <w:sz w:val="24"/>
          <w:szCs w:val="24"/>
        </w:rPr>
        <w:t>26</w:t>
      </w:r>
      <w:r w:rsidRPr="001B25F6">
        <w:rPr>
          <w:snapToGrid/>
          <w:sz w:val="24"/>
          <w:szCs w:val="24"/>
        </w:rPr>
        <w:t xml:space="preserve">, </w:t>
      </w:r>
      <w:r w:rsidR="00FD5823" w:rsidRPr="001B25F6">
        <w:rPr>
          <w:snapToGrid/>
          <w:sz w:val="24"/>
          <w:szCs w:val="24"/>
        </w:rPr>
        <w:t>ХМАО-Югра</w:t>
      </w:r>
      <w:r w:rsidRPr="001B25F6">
        <w:rPr>
          <w:snapToGrid/>
          <w:sz w:val="24"/>
          <w:szCs w:val="24"/>
        </w:rPr>
        <w:t>, г. Сургут, проспект Мира, д. 43.</w:t>
      </w:r>
    </w:p>
    <w:p w:rsidR="00473320" w:rsidRPr="00F357BA" w:rsidRDefault="00473320" w:rsidP="00694A7B">
      <w:pPr>
        <w:numPr>
          <w:ilvl w:val="1"/>
          <w:numId w:val="6"/>
        </w:numPr>
        <w:suppressAutoHyphens/>
        <w:ind w:left="0" w:firstLine="0"/>
        <w:jc w:val="both"/>
        <w:rPr>
          <w:snapToGrid/>
          <w:sz w:val="24"/>
          <w:szCs w:val="24"/>
        </w:rPr>
      </w:pPr>
      <w:r w:rsidRPr="001B25F6">
        <w:rPr>
          <w:snapToGrid/>
          <w:sz w:val="24"/>
          <w:szCs w:val="24"/>
        </w:rPr>
        <w:t xml:space="preserve">Дата подведения итогов: </w:t>
      </w:r>
      <w:bookmarkStart w:id="2" w:name="_GoBack"/>
      <w:r w:rsidRPr="008B5CCB">
        <w:rPr>
          <w:b/>
          <w:snapToGrid/>
          <w:sz w:val="24"/>
          <w:szCs w:val="24"/>
        </w:rPr>
        <w:t>«</w:t>
      </w:r>
      <w:r w:rsidR="008B5CCB" w:rsidRPr="008B5CCB">
        <w:rPr>
          <w:b/>
          <w:snapToGrid/>
          <w:sz w:val="24"/>
          <w:szCs w:val="24"/>
        </w:rPr>
        <w:t>25</w:t>
      </w:r>
      <w:r w:rsidRPr="008B5CCB">
        <w:rPr>
          <w:b/>
          <w:snapToGrid/>
          <w:sz w:val="24"/>
          <w:szCs w:val="24"/>
        </w:rPr>
        <w:t xml:space="preserve">» </w:t>
      </w:r>
      <w:r w:rsidR="00F70EEB" w:rsidRPr="008B5CCB">
        <w:rPr>
          <w:b/>
          <w:snapToGrid/>
          <w:sz w:val="24"/>
          <w:szCs w:val="24"/>
        </w:rPr>
        <w:t>апреля</w:t>
      </w:r>
      <w:r w:rsidR="005F4A19" w:rsidRPr="008B5CCB">
        <w:rPr>
          <w:b/>
          <w:snapToGrid/>
          <w:sz w:val="24"/>
          <w:szCs w:val="24"/>
        </w:rPr>
        <w:t xml:space="preserve"> </w:t>
      </w:r>
      <w:r w:rsidRPr="008B5CCB">
        <w:rPr>
          <w:b/>
          <w:snapToGrid/>
          <w:sz w:val="24"/>
          <w:szCs w:val="24"/>
        </w:rPr>
        <w:t>20</w:t>
      </w:r>
      <w:r w:rsidR="006F15D2" w:rsidRPr="008B5CCB">
        <w:rPr>
          <w:b/>
          <w:snapToGrid/>
          <w:sz w:val="24"/>
          <w:szCs w:val="24"/>
        </w:rPr>
        <w:t>2</w:t>
      </w:r>
      <w:r w:rsidR="007F6426" w:rsidRPr="008B5CCB">
        <w:rPr>
          <w:b/>
          <w:snapToGrid/>
          <w:sz w:val="24"/>
          <w:szCs w:val="24"/>
        </w:rPr>
        <w:t>2</w:t>
      </w:r>
      <w:r w:rsidRPr="008B5CCB">
        <w:rPr>
          <w:b/>
          <w:snapToGrid/>
          <w:sz w:val="24"/>
          <w:szCs w:val="24"/>
        </w:rPr>
        <w:t xml:space="preserve"> г.</w:t>
      </w:r>
      <w:bookmarkEnd w:id="2"/>
    </w:p>
    <w:p w:rsidR="003D5A23" w:rsidRPr="00F357BA" w:rsidRDefault="003D5A23" w:rsidP="00A01030">
      <w:pPr>
        <w:numPr>
          <w:ilvl w:val="1"/>
          <w:numId w:val="6"/>
        </w:numPr>
        <w:suppressAutoHyphens/>
        <w:ind w:left="0" w:firstLine="0"/>
        <w:jc w:val="both"/>
        <w:rPr>
          <w:snapToGrid/>
          <w:sz w:val="24"/>
          <w:szCs w:val="24"/>
        </w:rPr>
      </w:pPr>
      <w:r w:rsidRPr="00A01030">
        <w:rPr>
          <w:snapToGrid/>
          <w:sz w:val="24"/>
          <w:szCs w:val="24"/>
        </w:rPr>
        <w:t xml:space="preserve">Место </w:t>
      </w:r>
      <w:r w:rsidR="00841E07" w:rsidRPr="00A01030">
        <w:rPr>
          <w:snapToGrid/>
          <w:sz w:val="24"/>
          <w:szCs w:val="24"/>
        </w:rPr>
        <w:t>подведения итогов</w:t>
      </w:r>
      <w:r w:rsidRPr="00A01030">
        <w:rPr>
          <w:snapToGrid/>
          <w:sz w:val="24"/>
          <w:szCs w:val="24"/>
        </w:rPr>
        <w:t>: 6284</w:t>
      </w:r>
      <w:r w:rsidR="00331DD6" w:rsidRPr="00A01030">
        <w:rPr>
          <w:snapToGrid/>
          <w:sz w:val="24"/>
          <w:szCs w:val="24"/>
        </w:rPr>
        <w:t>26</w:t>
      </w:r>
      <w:r w:rsidRPr="00A01030">
        <w:rPr>
          <w:snapToGrid/>
          <w:sz w:val="24"/>
          <w:szCs w:val="24"/>
        </w:rPr>
        <w:t xml:space="preserve">, </w:t>
      </w:r>
      <w:r w:rsidR="00FD5823">
        <w:rPr>
          <w:snapToGrid/>
          <w:sz w:val="24"/>
          <w:szCs w:val="24"/>
        </w:rPr>
        <w:t>ХМАО-Югра</w:t>
      </w:r>
      <w:r w:rsidRPr="00A01030">
        <w:rPr>
          <w:snapToGrid/>
          <w:sz w:val="24"/>
          <w:szCs w:val="24"/>
        </w:rPr>
        <w:t>, г. Сургут, проспект Мира, д. 43.</w:t>
      </w:r>
    </w:p>
    <w:p w:rsidR="004876BE" w:rsidRPr="00F357BA" w:rsidRDefault="008D56F8" w:rsidP="00694A7B">
      <w:pPr>
        <w:numPr>
          <w:ilvl w:val="1"/>
          <w:numId w:val="6"/>
        </w:numPr>
        <w:suppressAutoHyphens/>
        <w:ind w:left="0" w:firstLine="0"/>
        <w:jc w:val="both"/>
        <w:rPr>
          <w:snapToGrid/>
          <w:sz w:val="24"/>
          <w:szCs w:val="24"/>
        </w:rPr>
      </w:pPr>
      <w:r w:rsidRPr="00F357BA">
        <w:rPr>
          <w:snapToGrid/>
          <w:sz w:val="24"/>
          <w:szCs w:val="24"/>
        </w:rPr>
        <w:t>Организатор закупки</w:t>
      </w:r>
      <w:r w:rsidR="004876BE" w:rsidRPr="00F357BA">
        <w:rPr>
          <w:snapToGrid/>
          <w:sz w:val="24"/>
          <w:szCs w:val="24"/>
        </w:rPr>
        <w:t xml:space="preserve"> в праве продлить срок подачи заявок на участие в закупке и соответственно перенести дату и время проведения процедуры вскрытия заявок в любое время до проведения процедуры вскры</w:t>
      </w:r>
      <w:r w:rsidRPr="00F357BA">
        <w:rPr>
          <w:snapToGrid/>
          <w:sz w:val="24"/>
          <w:szCs w:val="24"/>
        </w:rPr>
        <w:t>тия заявок на участие в закупке</w:t>
      </w:r>
      <w:r w:rsidR="004876BE" w:rsidRPr="00F357BA">
        <w:rPr>
          <w:snapToGrid/>
          <w:sz w:val="24"/>
          <w:szCs w:val="24"/>
        </w:rPr>
        <w:t>, а также до подведения итогов закупки изменить дату рассмотрения заявок участников закупки и подведения итогов закупки.</w:t>
      </w:r>
    </w:p>
    <w:p w:rsidR="00715C17" w:rsidRPr="00F357BA" w:rsidRDefault="00715C17" w:rsidP="00715C17">
      <w:pPr>
        <w:numPr>
          <w:ilvl w:val="1"/>
          <w:numId w:val="6"/>
        </w:numPr>
        <w:tabs>
          <w:tab w:val="left" w:pos="567"/>
        </w:tabs>
        <w:suppressAutoHyphens/>
        <w:ind w:left="0" w:firstLine="0"/>
        <w:jc w:val="both"/>
        <w:rPr>
          <w:snapToGrid/>
          <w:sz w:val="24"/>
          <w:szCs w:val="24"/>
        </w:rPr>
      </w:pPr>
      <w:bookmarkStart w:id="3" w:name="_Toc19025807"/>
      <w:bookmarkStart w:id="4" w:name="_Toc19623933"/>
      <w:bookmarkStart w:id="5" w:name="_Toc19631954"/>
      <w:r w:rsidRPr="00F357BA">
        <w:rPr>
          <w:snapToGrid/>
          <w:sz w:val="24"/>
          <w:szCs w:val="24"/>
        </w:rPr>
        <w:t xml:space="preserve">Организатор закупки вправе принять решение о внесении изменений в извещение о проведении </w:t>
      </w:r>
      <w:r w:rsidR="00023D37">
        <w:rPr>
          <w:snapToGrid/>
          <w:sz w:val="24"/>
          <w:szCs w:val="24"/>
        </w:rPr>
        <w:t>Конкурса</w:t>
      </w:r>
      <w:r w:rsidRPr="00F357BA">
        <w:rPr>
          <w:snapToGrid/>
          <w:sz w:val="24"/>
          <w:szCs w:val="24"/>
        </w:rPr>
        <w:t xml:space="preserve"> и документацию о закупке не позднее даты окончания приема заявок на участие.</w:t>
      </w:r>
      <w:r w:rsidR="00061A0B">
        <w:rPr>
          <w:snapToGrid/>
          <w:sz w:val="24"/>
          <w:szCs w:val="24"/>
        </w:rPr>
        <w:t xml:space="preserve"> </w:t>
      </w:r>
    </w:p>
    <w:p w:rsidR="00715C17" w:rsidRPr="00F357BA" w:rsidRDefault="00715C17" w:rsidP="002131B4">
      <w:pPr>
        <w:numPr>
          <w:ilvl w:val="1"/>
          <w:numId w:val="6"/>
        </w:numPr>
        <w:tabs>
          <w:tab w:val="left" w:pos="709"/>
        </w:tabs>
        <w:suppressAutoHyphens/>
        <w:ind w:left="0" w:firstLine="0"/>
        <w:jc w:val="both"/>
        <w:rPr>
          <w:snapToGrid/>
          <w:sz w:val="24"/>
          <w:szCs w:val="24"/>
        </w:rPr>
      </w:pPr>
      <w:r w:rsidRPr="00F357BA">
        <w:rPr>
          <w:snapToGrid/>
          <w:sz w:val="24"/>
          <w:szCs w:val="24"/>
        </w:rPr>
        <w:t>В случае внесения изменений в извещение или в документацию о закупке срок подачи заявок на участие должен быть продлен таким образом, чтобы с даты размещения указанных изменений до даты окончания срока подачи заявок на участие оставалось не менее половины срока подачи заявок на участие.</w:t>
      </w:r>
    </w:p>
    <w:p w:rsidR="00715C17" w:rsidRPr="00F357BA" w:rsidRDefault="00715C17" w:rsidP="002131B4">
      <w:pPr>
        <w:numPr>
          <w:ilvl w:val="1"/>
          <w:numId w:val="6"/>
        </w:numPr>
        <w:tabs>
          <w:tab w:val="left" w:pos="709"/>
        </w:tabs>
        <w:suppressAutoHyphens/>
        <w:ind w:left="0" w:firstLine="0"/>
        <w:jc w:val="both"/>
        <w:rPr>
          <w:snapToGrid/>
          <w:sz w:val="24"/>
          <w:szCs w:val="24"/>
        </w:rPr>
      </w:pPr>
      <w:r w:rsidRPr="00F357BA">
        <w:rPr>
          <w:snapToGrid/>
          <w:sz w:val="24"/>
          <w:szCs w:val="24"/>
        </w:rPr>
        <w:t xml:space="preserve">Организатор закупки вправе отменить </w:t>
      </w:r>
      <w:r w:rsidR="00023D37">
        <w:rPr>
          <w:snapToGrid/>
          <w:sz w:val="24"/>
          <w:szCs w:val="24"/>
        </w:rPr>
        <w:t>закупку</w:t>
      </w:r>
      <w:r w:rsidRPr="00F357BA">
        <w:rPr>
          <w:snapToGrid/>
          <w:sz w:val="24"/>
          <w:szCs w:val="24"/>
        </w:rPr>
        <w:t xml:space="preserve"> до наступления даты и времени окончания подачи заявок на участие, не неся при этом никакой ответственности перед Участниками закупки.</w:t>
      </w:r>
    </w:p>
    <w:p w:rsidR="00715C17" w:rsidRPr="00F357BA" w:rsidRDefault="00715C17" w:rsidP="002131B4">
      <w:pPr>
        <w:numPr>
          <w:ilvl w:val="1"/>
          <w:numId w:val="6"/>
        </w:numPr>
        <w:tabs>
          <w:tab w:val="left" w:pos="709"/>
        </w:tabs>
        <w:suppressAutoHyphens/>
        <w:ind w:left="0" w:firstLine="0"/>
        <w:jc w:val="both"/>
        <w:rPr>
          <w:snapToGrid/>
          <w:sz w:val="24"/>
          <w:szCs w:val="24"/>
        </w:rPr>
      </w:pPr>
      <w:r w:rsidRPr="00F357BA">
        <w:rPr>
          <w:snapToGrid/>
          <w:sz w:val="24"/>
          <w:szCs w:val="24"/>
        </w:rPr>
        <w:t xml:space="preserve">По истечении срока отмены </w:t>
      </w:r>
      <w:r w:rsidR="00023D37">
        <w:rPr>
          <w:snapToGrid/>
          <w:sz w:val="24"/>
          <w:szCs w:val="24"/>
        </w:rPr>
        <w:t>закупки</w:t>
      </w:r>
      <w:r w:rsidRPr="00F357BA">
        <w:rPr>
          <w:snapToGrid/>
          <w:sz w:val="24"/>
          <w:szCs w:val="24"/>
        </w:rPr>
        <w:t xml:space="preserve"> и до заключения договора Общество вправе отменить определение Победителя только в случае возникновения обстоятельств </w:t>
      </w:r>
      <w:hyperlink r:id="rId8" w:history="1">
        <w:r w:rsidRPr="00F357BA">
          <w:rPr>
            <w:snapToGrid/>
            <w:sz w:val="24"/>
            <w:szCs w:val="24"/>
          </w:rPr>
          <w:t>непреодолимой силы</w:t>
        </w:r>
      </w:hyperlink>
      <w:r w:rsidRPr="00F357BA">
        <w:rPr>
          <w:snapToGrid/>
          <w:sz w:val="24"/>
          <w:szCs w:val="24"/>
        </w:rPr>
        <w:t xml:space="preserve"> в соответствии с гражданским законодательством.</w:t>
      </w:r>
    </w:p>
    <w:p w:rsidR="00715C17" w:rsidRPr="00F357BA" w:rsidRDefault="00715C17" w:rsidP="00715C17">
      <w:pPr>
        <w:numPr>
          <w:ilvl w:val="0"/>
          <w:numId w:val="6"/>
        </w:numPr>
        <w:tabs>
          <w:tab w:val="left" w:pos="567"/>
        </w:tabs>
        <w:suppressAutoHyphens/>
        <w:jc w:val="both"/>
        <w:rPr>
          <w:b/>
          <w:sz w:val="24"/>
          <w:szCs w:val="24"/>
        </w:rPr>
      </w:pPr>
      <w:bookmarkStart w:id="6" w:name="_Оценка_Предложений_и"/>
      <w:bookmarkEnd w:id="6"/>
      <w:r w:rsidRPr="00F357BA">
        <w:rPr>
          <w:b/>
          <w:sz w:val="24"/>
          <w:szCs w:val="24"/>
        </w:rPr>
        <w:t>Предоставление разъяснений:</w:t>
      </w:r>
    </w:p>
    <w:p w:rsidR="00715C17" w:rsidRPr="00F357BA" w:rsidRDefault="00715C17" w:rsidP="00715C17">
      <w:pPr>
        <w:numPr>
          <w:ilvl w:val="1"/>
          <w:numId w:val="6"/>
        </w:numPr>
        <w:tabs>
          <w:tab w:val="num" w:pos="567"/>
        </w:tabs>
        <w:suppressAutoHyphens/>
        <w:ind w:left="0" w:firstLine="0"/>
        <w:jc w:val="both"/>
        <w:rPr>
          <w:snapToGrid/>
          <w:sz w:val="24"/>
          <w:szCs w:val="24"/>
        </w:rPr>
      </w:pPr>
      <w:r w:rsidRPr="00F357BA">
        <w:rPr>
          <w:snapToGrid/>
          <w:sz w:val="24"/>
          <w:szCs w:val="24"/>
        </w:rPr>
        <w:lastRenderedPageBreak/>
        <w:t xml:space="preserve">Любой Участник закупки вправе направить </w:t>
      </w:r>
      <w:r w:rsidR="008D56F8" w:rsidRPr="00F357BA">
        <w:rPr>
          <w:snapToGrid/>
          <w:sz w:val="24"/>
          <w:szCs w:val="24"/>
        </w:rPr>
        <w:t>Организатору закупки</w:t>
      </w:r>
      <w:r w:rsidRPr="00F357BA">
        <w:rPr>
          <w:snapToGrid/>
          <w:sz w:val="24"/>
          <w:szCs w:val="24"/>
        </w:rPr>
        <w:t xml:space="preserve"> запрос о даче разъяснений положений извещения о проведении </w:t>
      </w:r>
      <w:r w:rsidR="00023D37">
        <w:rPr>
          <w:snapToGrid/>
          <w:sz w:val="24"/>
          <w:szCs w:val="24"/>
        </w:rPr>
        <w:t>Конкурса</w:t>
      </w:r>
      <w:r w:rsidRPr="00F357BA">
        <w:rPr>
          <w:snapToGrid/>
          <w:sz w:val="24"/>
          <w:szCs w:val="24"/>
        </w:rPr>
        <w:t xml:space="preserve"> и документации о закупке. </w:t>
      </w:r>
    </w:p>
    <w:p w:rsidR="00715C17" w:rsidRPr="00F357BA" w:rsidRDefault="00715C17" w:rsidP="00715C17">
      <w:pPr>
        <w:numPr>
          <w:ilvl w:val="1"/>
          <w:numId w:val="6"/>
        </w:numPr>
        <w:tabs>
          <w:tab w:val="num" w:pos="567"/>
        </w:tabs>
        <w:suppressAutoHyphens/>
        <w:ind w:left="0" w:firstLine="0"/>
        <w:jc w:val="both"/>
        <w:rPr>
          <w:snapToGrid/>
          <w:sz w:val="24"/>
          <w:szCs w:val="24"/>
        </w:rPr>
      </w:pPr>
      <w:r w:rsidRPr="00F357BA">
        <w:rPr>
          <w:snapToGrid/>
          <w:sz w:val="24"/>
          <w:szCs w:val="24"/>
        </w:rPr>
        <w:t xml:space="preserve">В течение трех рабочих дней с даты поступления запроса, </w:t>
      </w:r>
      <w:r w:rsidR="008D56F8" w:rsidRPr="00F357BA">
        <w:rPr>
          <w:snapToGrid/>
          <w:sz w:val="24"/>
          <w:szCs w:val="24"/>
        </w:rPr>
        <w:t>Организатор закупки</w:t>
      </w:r>
      <w:r w:rsidRPr="00F357BA">
        <w:rPr>
          <w:snapToGrid/>
          <w:sz w:val="24"/>
          <w:szCs w:val="24"/>
        </w:rPr>
        <w:t xml:space="preserve"> осуществляет разъяснение положений извещения о проведении </w:t>
      </w:r>
      <w:r w:rsidR="00023D37">
        <w:rPr>
          <w:snapToGrid/>
          <w:sz w:val="24"/>
          <w:szCs w:val="24"/>
        </w:rPr>
        <w:t>Конкурса</w:t>
      </w:r>
      <w:r w:rsidRPr="00F357BA">
        <w:rPr>
          <w:snapToGrid/>
          <w:sz w:val="24"/>
          <w:szCs w:val="24"/>
        </w:rPr>
        <w:t xml:space="preserve"> и документации о закупке. При этом, </w:t>
      </w:r>
      <w:r w:rsidR="008D56F8" w:rsidRPr="00F357BA">
        <w:rPr>
          <w:snapToGrid/>
          <w:sz w:val="24"/>
          <w:szCs w:val="24"/>
        </w:rPr>
        <w:t>Организатор закупки</w:t>
      </w:r>
      <w:r w:rsidRPr="00F357BA">
        <w:rPr>
          <w:snapToGrid/>
          <w:sz w:val="24"/>
          <w:szCs w:val="24"/>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rsidR="00694A7B" w:rsidRPr="00371877" w:rsidRDefault="00694A7B" w:rsidP="00694A7B">
      <w:pPr>
        <w:numPr>
          <w:ilvl w:val="0"/>
          <w:numId w:val="6"/>
        </w:numPr>
        <w:tabs>
          <w:tab w:val="left" w:pos="567"/>
        </w:tabs>
        <w:suppressAutoHyphens/>
        <w:jc w:val="both"/>
        <w:rPr>
          <w:b/>
          <w:sz w:val="24"/>
          <w:szCs w:val="24"/>
        </w:rPr>
      </w:pPr>
      <w:r w:rsidRPr="00371877">
        <w:rPr>
          <w:b/>
          <w:sz w:val="24"/>
          <w:szCs w:val="24"/>
        </w:rPr>
        <w:t xml:space="preserve">Оценка </w:t>
      </w:r>
      <w:bookmarkEnd w:id="3"/>
      <w:bookmarkEnd w:id="4"/>
      <w:bookmarkEnd w:id="5"/>
      <w:r w:rsidRPr="00371877">
        <w:rPr>
          <w:b/>
          <w:sz w:val="24"/>
          <w:szCs w:val="24"/>
        </w:rPr>
        <w:t>заявок на участие</w:t>
      </w:r>
      <w:r w:rsidR="0017644C">
        <w:rPr>
          <w:b/>
          <w:sz w:val="24"/>
          <w:szCs w:val="24"/>
        </w:rPr>
        <w:t>:</w:t>
      </w:r>
    </w:p>
    <w:p w:rsidR="00694A7B" w:rsidRPr="00371877" w:rsidRDefault="00694A7B" w:rsidP="00F04B20">
      <w:pPr>
        <w:numPr>
          <w:ilvl w:val="1"/>
          <w:numId w:val="6"/>
        </w:numPr>
        <w:tabs>
          <w:tab w:val="num" w:pos="567"/>
        </w:tabs>
        <w:suppressAutoHyphens/>
        <w:ind w:left="0" w:firstLine="0"/>
        <w:jc w:val="both"/>
        <w:rPr>
          <w:snapToGrid/>
          <w:sz w:val="24"/>
          <w:szCs w:val="24"/>
        </w:rPr>
      </w:pPr>
      <w:r w:rsidRPr="00371877">
        <w:rPr>
          <w:snapToGrid/>
          <w:sz w:val="24"/>
          <w:szCs w:val="24"/>
        </w:rPr>
        <w:t xml:space="preserve">Оценка заявок на участие осуществляется </w:t>
      </w:r>
      <w:r w:rsidR="00841A56">
        <w:rPr>
          <w:snapToGrid/>
          <w:sz w:val="24"/>
          <w:szCs w:val="24"/>
        </w:rPr>
        <w:t>Закупочной</w:t>
      </w:r>
      <w:r w:rsidR="00841A56" w:rsidRPr="00371877">
        <w:rPr>
          <w:snapToGrid/>
          <w:sz w:val="24"/>
          <w:szCs w:val="24"/>
        </w:rPr>
        <w:t xml:space="preserve"> </w:t>
      </w:r>
      <w:r w:rsidRPr="00371877">
        <w:rPr>
          <w:snapToGrid/>
          <w:sz w:val="24"/>
          <w:szCs w:val="24"/>
        </w:rPr>
        <w:t xml:space="preserve">комиссией и иными лицами (экспертами и специалистами), привлеченными </w:t>
      </w:r>
      <w:r w:rsidR="00841A56" w:rsidRPr="00841A56">
        <w:rPr>
          <w:snapToGrid/>
          <w:sz w:val="24"/>
          <w:szCs w:val="24"/>
        </w:rPr>
        <w:t>Закупочной</w:t>
      </w:r>
      <w:r w:rsidRPr="00371877">
        <w:rPr>
          <w:snapToGrid/>
          <w:sz w:val="24"/>
          <w:szCs w:val="24"/>
        </w:rPr>
        <w:t xml:space="preserve"> комиссией по </w:t>
      </w:r>
      <w:r w:rsidR="00023D37">
        <w:rPr>
          <w:snapToGrid/>
          <w:sz w:val="24"/>
          <w:szCs w:val="24"/>
        </w:rPr>
        <w:t>Конкурсу</w:t>
      </w:r>
      <w:r w:rsidRPr="00371877">
        <w:rPr>
          <w:snapToGrid/>
          <w:sz w:val="24"/>
          <w:szCs w:val="24"/>
        </w:rPr>
        <w:t>.</w:t>
      </w:r>
    </w:p>
    <w:p w:rsidR="00694A7B" w:rsidRPr="00371877" w:rsidRDefault="00694A7B" w:rsidP="00AB2D59">
      <w:pPr>
        <w:numPr>
          <w:ilvl w:val="1"/>
          <w:numId w:val="6"/>
        </w:numPr>
        <w:tabs>
          <w:tab w:val="num" w:pos="567"/>
        </w:tabs>
        <w:suppressAutoHyphens/>
        <w:ind w:left="0" w:firstLine="0"/>
        <w:jc w:val="both"/>
        <w:rPr>
          <w:snapToGrid/>
          <w:sz w:val="24"/>
          <w:szCs w:val="24"/>
        </w:rPr>
      </w:pPr>
      <w:r w:rsidRPr="00371877">
        <w:rPr>
          <w:snapToGrid/>
          <w:sz w:val="24"/>
          <w:szCs w:val="24"/>
        </w:rPr>
        <w:t xml:space="preserve">Оценка </w:t>
      </w:r>
      <w:r w:rsidR="00AB2D59" w:rsidRPr="00371877">
        <w:rPr>
          <w:snapToGrid/>
          <w:sz w:val="24"/>
          <w:szCs w:val="24"/>
        </w:rPr>
        <w:t xml:space="preserve">заявок на участие </w:t>
      </w:r>
      <w:r w:rsidRPr="00371877">
        <w:rPr>
          <w:snapToGrid/>
          <w:sz w:val="24"/>
          <w:szCs w:val="24"/>
        </w:rPr>
        <w:t>включает отборочную стадию и оценочную стадию.</w:t>
      </w:r>
    </w:p>
    <w:p w:rsidR="00694A7B" w:rsidRPr="00371877" w:rsidRDefault="00694A7B" w:rsidP="00AB2D59">
      <w:pPr>
        <w:numPr>
          <w:ilvl w:val="1"/>
          <w:numId w:val="6"/>
        </w:numPr>
        <w:tabs>
          <w:tab w:val="num" w:pos="567"/>
        </w:tabs>
        <w:suppressAutoHyphens/>
        <w:ind w:left="0" w:firstLine="0"/>
        <w:jc w:val="both"/>
        <w:rPr>
          <w:snapToGrid/>
          <w:sz w:val="24"/>
          <w:szCs w:val="24"/>
        </w:rPr>
      </w:pPr>
      <w:bookmarkStart w:id="7" w:name="_Ref55304418"/>
      <w:r w:rsidRPr="00371877">
        <w:rPr>
          <w:snapToGrid/>
          <w:sz w:val="24"/>
          <w:szCs w:val="24"/>
        </w:rPr>
        <w:t xml:space="preserve">В рамках отборочной стадии </w:t>
      </w:r>
      <w:r w:rsidR="00841A56" w:rsidRPr="00841A56">
        <w:rPr>
          <w:snapToGrid/>
          <w:sz w:val="24"/>
          <w:szCs w:val="24"/>
        </w:rPr>
        <w:t>Закупочной</w:t>
      </w:r>
      <w:r w:rsidRPr="00371877">
        <w:rPr>
          <w:snapToGrid/>
          <w:sz w:val="24"/>
          <w:szCs w:val="24"/>
        </w:rPr>
        <w:t xml:space="preserve"> комиссия </w:t>
      </w:r>
      <w:bookmarkEnd w:id="7"/>
      <w:r w:rsidRPr="00371877">
        <w:rPr>
          <w:snapToGrid/>
          <w:sz w:val="24"/>
          <w:szCs w:val="24"/>
        </w:rPr>
        <w:t>проверяет:</w:t>
      </w:r>
    </w:p>
    <w:p w:rsidR="00694A7B" w:rsidRPr="00371877" w:rsidRDefault="00694A7B" w:rsidP="00416157">
      <w:pPr>
        <w:numPr>
          <w:ilvl w:val="1"/>
          <w:numId w:val="14"/>
        </w:numPr>
        <w:tabs>
          <w:tab w:val="left" w:pos="567"/>
        </w:tabs>
        <w:suppressAutoHyphens/>
        <w:ind w:left="0" w:firstLine="0"/>
        <w:jc w:val="both"/>
        <w:rPr>
          <w:snapToGrid/>
          <w:sz w:val="24"/>
          <w:szCs w:val="24"/>
        </w:rPr>
      </w:pPr>
      <w:r w:rsidRPr="00371877">
        <w:rPr>
          <w:snapToGrid/>
          <w:sz w:val="24"/>
          <w:szCs w:val="24"/>
        </w:rPr>
        <w:t xml:space="preserve">правильность оформления </w:t>
      </w:r>
      <w:r w:rsidR="00AB2D59" w:rsidRPr="00371877">
        <w:rPr>
          <w:snapToGrid/>
          <w:sz w:val="24"/>
          <w:szCs w:val="24"/>
        </w:rPr>
        <w:t>заявок на участие</w:t>
      </w:r>
      <w:r w:rsidRPr="00371877">
        <w:rPr>
          <w:snapToGrid/>
          <w:sz w:val="24"/>
          <w:szCs w:val="24"/>
        </w:rPr>
        <w:t xml:space="preserve"> и их соответствие требованиям настоящей документации по </w:t>
      </w:r>
      <w:r w:rsidR="00023D37">
        <w:rPr>
          <w:snapToGrid/>
          <w:sz w:val="24"/>
          <w:szCs w:val="24"/>
        </w:rPr>
        <w:t>закупке</w:t>
      </w:r>
      <w:r w:rsidRPr="00371877">
        <w:rPr>
          <w:snapToGrid/>
          <w:sz w:val="24"/>
          <w:szCs w:val="24"/>
        </w:rPr>
        <w:t xml:space="preserve"> по существу;</w:t>
      </w:r>
    </w:p>
    <w:p w:rsidR="00694A7B" w:rsidRPr="00371877" w:rsidRDefault="00694A7B" w:rsidP="00416157">
      <w:pPr>
        <w:numPr>
          <w:ilvl w:val="1"/>
          <w:numId w:val="14"/>
        </w:numPr>
        <w:tabs>
          <w:tab w:val="left" w:pos="567"/>
        </w:tabs>
        <w:suppressAutoHyphens/>
        <w:ind w:left="0" w:firstLine="0"/>
        <w:jc w:val="both"/>
        <w:rPr>
          <w:snapToGrid/>
          <w:sz w:val="24"/>
          <w:szCs w:val="24"/>
        </w:rPr>
      </w:pPr>
      <w:r w:rsidRPr="00371877">
        <w:rPr>
          <w:snapToGrid/>
          <w:sz w:val="24"/>
          <w:szCs w:val="24"/>
        </w:rPr>
        <w:t xml:space="preserve">соответствие Участников закупки требованиям настоящей документации по </w:t>
      </w:r>
      <w:r w:rsidR="00023D37">
        <w:rPr>
          <w:snapToGrid/>
          <w:sz w:val="24"/>
          <w:szCs w:val="24"/>
        </w:rPr>
        <w:t>закупке</w:t>
      </w:r>
      <w:r w:rsidRPr="00371877">
        <w:rPr>
          <w:snapToGrid/>
          <w:sz w:val="24"/>
          <w:szCs w:val="24"/>
        </w:rPr>
        <w:t>;</w:t>
      </w:r>
    </w:p>
    <w:p w:rsidR="00694A7B" w:rsidRPr="00371877" w:rsidRDefault="00694A7B" w:rsidP="00416157">
      <w:pPr>
        <w:numPr>
          <w:ilvl w:val="1"/>
          <w:numId w:val="14"/>
        </w:numPr>
        <w:tabs>
          <w:tab w:val="left" w:pos="567"/>
        </w:tabs>
        <w:suppressAutoHyphens/>
        <w:ind w:left="0" w:firstLine="0"/>
        <w:jc w:val="both"/>
        <w:rPr>
          <w:snapToGrid/>
          <w:sz w:val="24"/>
          <w:szCs w:val="24"/>
        </w:rPr>
      </w:pPr>
      <w:r w:rsidRPr="00371877">
        <w:rPr>
          <w:snapToGrid/>
          <w:sz w:val="24"/>
          <w:szCs w:val="24"/>
        </w:rPr>
        <w:t xml:space="preserve">соответствие коммерческого и технического предложения требованиям настоящей документации по </w:t>
      </w:r>
      <w:r w:rsidR="00023D37">
        <w:rPr>
          <w:snapToGrid/>
          <w:sz w:val="24"/>
          <w:szCs w:val="24"/>
        </w:rPr>
        <w:t>закупке</w:t>
      </w:r>
      <w:r w:rsidR="00AB2D59" w:rsidRPr="00371877">
        <w:rPr>
          <w:snapToGrid/>
          <w:sz w:val="24"/>
          <w:szCs w:val="24"/>
        </w:rPr>
        <w:t>;</w:t>
      </w:r>
    </w:p>
    <w:p w:rsidR="00694A7B" w:rsidRPr="00E82BE9" w:rsidRDefault="00694A7B" w:rsidP="00416157">
      <w:pPr>
        <w:numPr>
          <w:ilvl w:val="1"/>
          <w:numId w:val="14"/>
        </w:numPr>
        <w:tabs>
          <w:tab w:val="left" w:pos="567"/>
        </w:tabs>
        <w:suppressAutoHyphens/>
        <w:ind w:left="0" w:firstLine="0"/>
        <w:jc w:val="both"/>
        <w:rPr>
          <w:snapToGrid/>
          <w:sz w:val="24"/>
          <w:szCs w:val="24"/>
        </w:rPr>
      </w:pPr>
      <w:r w:rsidRPr="00371877">
        <w:rPr>
          <w:snapToGrid/>
          <w:sz w:val="24"/>
          <w:szCs w:val="24"/>
        </w:rPr>
        <w:t xml:space="preserve">наличие подтверждающих документов и их соответствие требованиям настоящей </w:t>
      </w:r>
      <w:r w:rsidRPr="00E82BE9">
        <w:rPr>
          <w:snapToGrid/>
          <w:sz w:val="24"/>
          <w:szCs w:val="24"/>
        </w:rPr>
        <w:t xml:space="preserve">документации по </w:t>
      </w:r>
      <w:r w:rsidR="007875F6">
        <w:rPr>
          <w:snapToGrid/>
          <w:sz w:val="24"/>
          <w:szCs w:val="24"/>
        </w:rPr>
        <w:t>закупке</w:t>
      </w:r>
      <w:r w:rsidRPr="00E82BE9">
        <w:rPr>
          <w:snapToGrid/>
          <w:sz w:val="24"/>
          <w:szCs w:val="24"/>
        </w:rPr>
        <w:t>.</w:t>
      </w:r>
    </w:p>
    <w:p w:rsidR="00694A7B" w:rsidRPr="00E82BE9" w:rsidRDefault="00694A7B" w:rsidP="00AB2D59">
      <w:pPr>
        <w:numPr>
          <w:ilvl w:val="1"/>
          <w:numId w:val="6"/>
        </w:numPr>
        <w:tabs>
          <w:tab w:val="num" w:pos="567"/>
        </w:tabs>
        <w:suppressAutoHyphens/>
        <w:ind w:left="0" w:firstLine="0"/>
        <w:jc w:val="both"/>
        <w:rPr>
          <w:snapToGrid/>
          <w:sz w:val="24"/>
          <w:szCs w:val="24"/>
        </w:rPr>
      </w:pPr>
      <w:bookmarkStart w:id="8" w:name="_Ref55304419"/>
      <w:r w:rsidRPr="00E82BE9">
        <w:rPr>
          <w:snapToGrid/>
          <w:sz w:val="24"/>
          <w:szCs w:val="24"/>
        </w:rPr>
        <w:t xml:space="preserve">В рамках отборочной стадии </w:t>
      </w:r>
      <w:r w:rsidR="00841A56" w:rsidRPr="00841A56">
        <w:rPr>
          <w:snapToGrid/>
          <w:sz w:val="24"/>
          <w:szCs w:val="24"/>
        </w:rPr>
        <w:t>Закупочной</w:t>
      </w:r>
      <w:r w:rsidRPr="00E82BE9">
        <w:rPr>
          <w:snapToGrid/>
          <w:sz w:val="24"/>
          <w:szCs w:val="24"/>
        </w:rPr>
        <w:t xml:space="preserve"> комиссия может запросить Участников закупки разъяснения их Предложений.</w:t>
      </w:r>
    </w:p>
    <w:p w:rsidR="00694A7B" w:rsidRPr="00371877" w:rsidRDefault="00694A7B" w:rsidP="00AB2D59">
      <w:pPr>
        <w:numPr>
          <w:ilvl w:val="1"/>
          <w:numId w:val="6"/>
        </w:numPr>
        <w:tabs>
          <w:tab w:val="num" w:pos="567"/>
        </w:tabs>
        <w:suppressAutoHyphens/>
        <w:ind w:left="0" w:firstLine="0"/>
        <w:jc w:val="both"/>
        <w:rPr>
          <w:snapToGrid/>
          <w:sz w:val="24"/>
          <w:szCs w:val="24"/>
        </w:rPr>
      </w:pPr>
      <w:r w:rsidRPr="00371877">
        <w:rPr>
          <w:snapToGrid/>
          <w:sz w:val="24"/>
          <w:szCs w:val="24"/>
        </w:rPr>
        <w:t xml:space="preserve">При проверке правильности оформления </w:t>
      </w:r>
      <w:r w:rsidR="00EC1A6B" w:rsidRPr="00371877">
        <w:rPr>
          <w:snapToGrid/>
          <w:sz w:val="24"/>
          <w:szCs w:val="24"/>
        </w:rPr>
        <w:t>заявки на участие</w:t>
      </w:r>
      <w:r w:rsidRPr="00371877">
        <w:rPr>
          <w:snapToGrid/>
          <w:sz w:val="24"/>
          <w:szCs w:val="24"/>
        </w:rPr>
        <w:t xml:space="preserve"> </w:t>
      </w:r>
      <w:r w:rsidR="00841A56" w:rsidRPr="00841A56">
        <w:rPr>
          <w:snapToGrid/>
          <w:sz w:val="24"/>
          <w:szCs w:val="24"/>
        </w:rPr>
        <w:t>Закупочной</w:t>
      </w:r>
      <w:r w:rsidRPr="00371877">
        <w:rPr>
          <w:snapToGrid/>
          <w:sz w:val="24"/>
          <w:szCs w:val="24"/>
        </w:rPr>
        <w:t xml:space="preserve"> комиссия вправе не обращать внимания на мелкие недочеты и погрешности, которые не влияют на существо </w:t>
      </w:r>
      <w:r w:rsidR="00EC1A6B" w:rsidRPr="00371877">
        <w:rPr>
          <w:snapToGrid/>
          <w:sz w:val="24"/>
          <w:szCs w:val="24"/>
        </w:rPr>
        <w:t>заявки на участие</w:t>
      </w:r>
      <w:r w:rsidRPr="00371877">
        <w:rPr>
          <w:snapToGrid/>
          <w:sz w:val="24"/>
          <w:szCs w:val="24"/>
        </w:rPr>
        <w:t xml:space="preserve">. </w:t>
      </w:r>
    </w:p>
    <w:p w:rsidR="00694A7B" w:rsidRPr="00371877" w:rsidRDefault="00694A7B" w:rsidP="00AB2D59">
      <w:pPr>
        <w:numPr>
          <w:ilvl w:val="1"/>
          <w:numId w:val="6"/>
        </w:numPr>
        <w:tabs>
          <w:tab w:val="num" w:pos="567"/>
        </w:tabs>
        <w:suppressAutoHyphens/>
        <w:ind w:left="0" w:firstLine="0"/>
        <w:jc w:val="both"/>
        <w:rPr>
          <w:snapToGrid/>
          <w:sz w:val="24"/>
          <w:szCs w:val="24"/>
        </w:rPr>
      </w:pPr>
      <w:bookmarkStart w:id="9" w:name="_Ref55307002"/>
      <w:r w:rsidRPr="00371877">
        <w:rPr>
          <w:snapToGrid/>
          <w:sz w:val="24"/>
          <w:szCs w:val="24"/>
        </w:rPr>
        <w:t xml:space="preserve">По результатам проведения отборочной стадии </w:t>
      </w:r>
      <w:r w:rsidR="00841A56" w:rsidRPr="00841A56">
        <w:rPr>
          <w:snapToGrid/>
          <w:sz w:val="24"/>
          <w:szCs w:val="24"/>
        </w:rPr>
        <w:t>Закупочной</w:t>
      </w:r>
      <w:r w:rsidRPr="00371877">
        <w:rPr>
          <w:snapToGrid/>
          <w:sz w:val="24"/>
          <w:szCs w:val="24"/>
        </w:rPr>
        <w:t xml:space="preserve"> комиссия имеет право отклонить </w:t>
      </w:r>
      <w:r w:rsidR="00EC1A6B" w:rsidRPr="00371877">
        <w:rPr>
          <w:snapToGrid/>
          <w:sz w:val="24"/>
          <w:szCs w:val="24"/>
        </w:rPr>
        <w:t>заявки на участие</w:t>
      </w:r>
      <w:r w:rsidRPr="00371877">
        <w:rPr>
          <w:snapToGrid/>
          <w:sz w:val="24"/>
          <w:szCs w:val="24"/>
        </w:rPr>
        <w:t>, которые:</w:t>
      </w:r>
      <w:bookmarkEnd w:id="8"/>
      <w:bookmarkEnd w:id="9"/>
    </w:p>
    <w:p w:rsidR="00694A7B" w:rsidRPr="00371877" w:rsidRDefault="00694A7B" w:rsidP="00416157">
      <w:pPr>
        <w:numPr>
          <w:ilvl w:val="1"/>
          <w:numId w:val="15"/>
        </w:numPr>
        <w:tabs>
          <w:tab w:val="left" w:pos="567"/>
        </w:tabs>
        <w:suppressAutoHyphens/>
        <w:ind w:left="0" w:firstLine="0"/>
        <w:jc w:val="both"/>
        <w:rPr>
          <w:snapToGrid/>
          <w:sz w:val="24"/>
          <w:szCs w:val="24"/>
        </w:rPr>
      </w:pPr>
      <w:r w:rsidRPr="00371877">
        <w:rPr>
          <w:snapToGrid/>
          <w:sz w:val="24"/>
          <w:szCs w:val="24"/>
        </w:rPr>
        <w:t xml:space="preserve">в существенной мере не отвечают требованиям к оформлению настоящей </w:t>
      </w:r>
      <w:r w:rsidR="00F04B20" w:rsidRPr="00371877">
        <w:rPr>
          <w:snapToGrid/>
          <w:sz w:val="24"/>
          <w:szCs w:val="24"/>
        </w:rPr>
        <w:t>д</w:t>
      </w:r>
      <w:r w:rsidRPr="00371877">
        <w:rPr>
          <w:snapToGrid/>
          <w:sz w:val="24"/>
          <w:szCs w:val="24"/>
        </w:rPr>
        <w:t xml:space="preserve">окументации по </w:t>
      </w:r>
      <w:r w:rsidR="007875F6">
        <w:rPr>
          <w:snapToGrid/>
          <w:sz w:val="24"/>
          <w:szCs w:val="24"/>
        </w:rPr>
        <w:t>закупке</w:t>
      </w:r>
      <w:r w:rsidRPr="00371877">
        <w:rPr>
          <w:snapToGrid/>
          <w:sz w:val="24"/>
          <w:szCs w:val="24"/>
        </w:rPr>
        <w:t>;</w:t>
      </w:r>
    </w:p>
    <w:p w:rsidR="00694A7B" w:rsidRPr="00371877" w:rsidRDefault="00694A7B" w:rsidP="00416157">
      <w:pPr>
        <w:numPr>
          <w:ilvl w:val="1"/>
          <w:numId w:val="15"/>
        </w:numPr>
        <w:tabs>
          <w:tab w:val="left" w:pos="567"/>
        </w:tabs>
        <w:suppressAutoHyphens/>
        <w:ind w:left="0" w:firstLine="0"/>
        <w:jc w:val="both"/>
        <w:rPr>
          <w:snapToGrid/>
          <w:sz w:val="24"/>
          <w:szCs w:val="24"/>
        </w:rPr>
      </w:pPr>
      <w:r w:rsidRPr="00371877">
        <w:rPr>
          <w:snapToGrid/>
          <w:sz w:val="24"/>
          <w:szCs w:val="24"/>
        </w:rPr>
        <w:t xml:space="preserve">представленные документы Участниками, которые не отвечают требованиям настоящей </w:t>
      </w:r>
      <w:r w:rsidR="00F04B20" w:rsidRPr="00371877">
        <w:rPr>
          <w:snapToGrid/>
          <w:sz w:val="24"/>
          <w:szCs w:val="24"/>
        </w:rPr>
        <w:t>д</w:t>
      </w:r>
      <w:r w:rsidRPr="00371877">
        <w:rPr>
          <w:snapToGrid/>
          <w:sz w:val="24"/>
          <w:szCs w:val="24"/>
        </w:rPr>
        <w:t xml:space="preserve">окументации по </w:t>
      </w:r>
      <w:r w:rsidR="007875F6">
        <w:rPr>
          <w:snapToGrid/>
          <w:sz w:val="24"/>
          <w:szCs w:val="24"/>
        </w:rPr>
        <w:t>закупке</w:t>
      </w:r>
      <w:r w:rsidRPr="00371877">
        <w:rPr>
          <w:snapToGrid/>
          <w:sz w:val="24"/>
          <w:szCs w:val="24"/>
        </w:rPr>
        <w:t>;</w:t>
      </w:r>
    </w:p>
    <w:p w:rsidR="00694A7B" w:rsidRPr="00371877" w:rsidRDefault="00694A7B" w:rsidP="00416157">
      <w:pPr>
        <w:numPr>
          <w:ilvl w:val="1"/>
          <w:numId w:val="15"/>
        </w:numPr>
        <w:tabs>
          <w:tab w:val="left" w:pos="567"/>
        </w:tabs>
        <w:suppressAutoHyphens/>
        <w:ind w:left="0" w:firstLine="0"/>
        <w:jc w:val="both"/>
        <w:rPr>
          <w:snapToGrid/>
          <w:sz w:val="24"/>
          <w:szCs w:val="24"/>
        </w:rPr>
      </w:pPr>
      <w:r w:rsidRPr="00371877">
        <w:rPr>
          <w:snapToGrid/>
          <w:sz w:val="24"/>
          <w:szCs w:val="24"/>
        </w:rPr>
        <w:t xml:space="preserve">содержат предложения, по существу не отвечающие техническим, коммерческим, договорным или квалификационным требованиям настоящей </w:t>
      </w:r>
      <w:r w:rsidR="00F04B20" w:rsidRPr="00371877">
        <w:rPr>
          <w:snapToGrid/>
          <w:sz w:val="24"/>
          <w:szCs w:val="24"/>
        </w:rPr>
        <w:t>д</w:t>
      </w:r>
      <w:r w:rsidRPr="00371877">
        <w:rPr>
          <w:snapToGrid/>
          <w:sz w:val="24"/>
          <w:szCs w:val="24"/>
        </w:rPr>
        <w:t xml:space="preserve">окументации по </w:t>
      </w:r>
      <w:r w:rsidR="007875F6">
        <w:rPr>
          <w:snapToGrid/>
          <w:sz w:val="24"/>
          <w:szCs w:val="24"/>
        </w:rPr>
        <w:t>закупке</w:t>
      </w:r>
      <w:r w:rsidRPr="00371877">
        <w:rPr>
          <w:snapToGrid/>
          <w:sz w:val="24"/>
          <w:szCs w:val="24"/>
        </w:rPr>
        <w:t>;</w:t>
      </w:r>
    </w:p>
    <w:p w:rsidR="00694A7B" w:rsidRPr="00371877" w:rsidRDefault="00694A7B" w:rsidP="00416157">
      <w:pPr>
        <w:numPr>
          <w:ilvl w:val="1"/>
          <w:numId w:val="15"/>
        </w:numPr>
        <w:tabs>
          <w:tab w:val="left" w:pos="567"/>
        </w:tabs>
        <w:suppressAutoHyphens/>
        <w:ind w:left="0" w:firstLine="0"/>
        <w:jc w:val="both"/>
        <w:rPr>
          <w:snapToGrid/>
          <w:sz w:val="24"/>
          <w:szCs w:val="24"/>
        </w:rPr>
      </w:pPr>
      <w:r w:rsidRPr="00371877">
        <w:rPr>
          <w:snapToGrid/>
          <w:sz w:val="24"/>
          <w:szCs w:val="24"/>
        </w:rPr>
        <w:t>содержат очевидные арифметические или грамматические ошибки, с исправлением которых не согласился Участник</w:t>
      </w:r>
      <w:r w:rsidR="00F04B20" w:rsidRPr="00371877">
        <w:rPr>
          <w:snapToGrid/>
          <w:sz w:val="24"/>
          <w:szCs w:val="24"/>
        </w:rPr>
        <w:t xml:space="preserve"> закупки</w:t>
      </w:r>
      <w:r w:rsidRPr="00371877">
        <w:rPr>
          <w:snapToGrid/>
          <w:sz w:val="24"/>
          <w:szCs w:val="24"/>
        </w:rPr>
        <w:t>.</w:t>
      </w:r>
    </w:p>
    <w:p w:rsidR="00694A7B" w:rsidRPr="00371877" w:rsidRDefault="00694A7B" w:rsidP="00AB2D59">
      <w:pPr>
        <w:numPr>
          <w:ilvl w:val="1"/>
          <w:numId w:val="6"/>
        </w:numPr>
        <w:tabs>
          <w:tab w:val="num" w:pos="567"/>
        </w:tabs>
        <w:suppressAutoHyphens/>
        <w:ind w:left="0" w:firstLine="0"/>
        <w:jc w:val="both"/>
        <w:rPr>
          <w:snapToGrid/>
          <w:sz w:val="24"/>
          <w:szCs w:val="24"/>
        </w:rPr>
      </w:pPr>
      <w:r w:rsidRPr="00371877">
        <w:rPr>
          <w:snapToGrid/>
          <w:sz w:val="24"/>
          <w:szCs w:val="24"/>
        </w:rPr>
        <w:t xml:space="preserve">В рамках оценочной стадии </w:t>
      </w:r>
      <w:r w:rsidR="00841A56" w:rsidRPr="00841A56">
        <w:rPr>
          <w:snapToGrid/>
          <w:sz w:val="24"/>
          <w:szCs w:val="24"/>
        </w:rPr>
        <w:t>Закупочной</w:t>
      </w:r>
      <w:r w:rsidRPr="00371877">
        <w:rPr>
          <w:snapToGrid/>
          <w:sz w:val="24"/>
          <w:szCs w:val="24"/>
        </w:rPr>
        <w:t xml:space="preserve"> комиссия оценивает и сопоставляет </w:t>
      </w:r>
      <w:r w:rsidR="00F04B20" w:rsidRPr="00371877">
        <w:rPr>
          <w:snapToGrid/>
          <w:sz w:val="24"/>
          <w:szCs w:val="24"/>
        </w:rPr>
        <w:t>заявки на участие</w:t>
      </w:r>
      <w:r w:rsidRPr="00371877">
        <w:rPr>
          <w:snapToGrid/>
          <w:sz w:val="24"/>
          <w:szCs w:val="24"/>
        </w:rPr>
        <w:t xml:space="preserve"> и проводит их ранжирование по степени предпочтительности для Заказчика, исходя из следующих критериев и их весовых коэффициентов:</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547"/>
        <w:gridCol w:w="5870"/>
      </w:tblGrid>
      <w:tr w:rsidR="00F70EEB" w:rsidTr="00F70EEB">
        <w:trPr>
          <w:trHeight w:val="576"/>
          <w:tblHeade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jc w:val="center"/>
              <w:rPr>
                <w:bCs/>
                <w:snapToGrid/>
                <w:sz w:val="24"/>
                <w:szCs w:val="24"/>
              </w:rPr>
            </w:pPr>
            <w:r w:rsidRPr="00F70EEB">
              <w:rPr>
                <w:bCs/>
                <w:sz w:val="24"/>
                <w:szCs w:val="24"/>
              </w:rPr>
              <w:t xml:space="preserve">Наименование </w:t>
            </w:r>
          </w:p>
          <w:p w:rsidR="00F70EEB" w:rsidRPr="00F70EEB" w:rsidRDefault="00F70EEB">
            <w:pPr>
              <w:suppressAutoHyphens/>
              <w:snapToGrid w:val="0"/>
              <w:ind w:hanging="279"/>
              <w:jc w:val="center"/>
              <w:rPr>
                <w:sz w:val="24"/>
                <w:szCs w:val="24"/>
              </w:rPr>
            </w:pPr>
            <w:r w:rsidRPr="00F70EEB">
              <w:rPr>
                <w:bCs/>
                <w:sz w:val="24"/>
                <w:szCs w:val="24"/>
              </w:rPr>
              <w:t>критерия</w:t>
            </w:r>
          </w:p>
        </w:tc>
        <w:tc>
          <w:tcPr>
            <w:tcW w:w="1547"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87" w:right="-95"/>
              <w:jc w:val="center"/>
              <w:rPr>
                <w:sz w:val="24"/>
                <w:szCs w:val="24"/>
              </w:rPr>
            </w:pPr>
            <w:r w:rsidRPr="00F70EEB">
              <w:rPr>
                <w:bCs/>
                <w:sz w:val="24"/>
                <w:szCs w:val="24"/>
              </w:rPr>
              <w:t>Весовой коэффициент по критерию в %</w:t>
            </w:r>
          </w:p>
        </w:tc>
        <w:tc>
          <w:tcPr>
            <w:tcW w:w="5870"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87" w:right="-95"/>
              <w:jc w:val="center"/>
              <w:rPr>
                <w:bCs/>
                <w:sz w:val="24"/>
                <w:szCs w:val="24"/>
              </w:rPr>
            </w:pPr>
            <w:r w:rsidRPr="00F70EEB">
              <w:rPr>
                <w:bCs/>
                <w:sz w:val="24"/>
                <w:szCs w:val="24"/>
              </w:rPr>
              <w:t>Формула</w:t>
            </w:r>
          </w:p>
        </w:tc>
      </w:tr>
      <w:tr w:rsidR="00F70EEB" w:rsidTr="00F70EEB">
        <w:trPr>
          <w:trHeight w:val="49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rsidP="00F70EEB">
            <w:pPr>
              <w:widowControl w:val="0"/>
              <w:numPr>
                <w:ilvl w:val="0"/>
                <w:numId w:val="26"/>
              </w:numPr>
              <w:tabs>
                <w:tab w:val="num" w:pos="176"/>
              </w:tabs>
              <w:suppressAutoHyphens/>
              <w:autoSpaceDE w:val="0"/>
              <w:autoSpaceDN w:val="0"/>
              <w:adjustRightInd w:val="0"/>
              <w:snapToGrid w:val="0"/>
              <w:ind w:left="176" w:hanging="228"/>
              <w:rPr>
                <w:sz w:val="24"/>
                <w:szCs w:val="24"/>
              </w:rPr>
            </w:pPr>
            <w:r w:rsidRPr="00F70EEB">
              <w:rPr>
                <w:sz w:val="24"/>
                <w:szCs w:val="24"/>
              </w:rPr>
              <w:t>Стоимость заявки на участие</w:t>
            </w:r>
          </w:p>
        </w:tc>
        <w:tc>
          <w:tcPr>
            <w:tcW w:w="1547"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87" w:right="-95"/>
              <w:jc w:val="center"/>
              <w:rPr>
                <w:sz w:val="24"/>
                <w:szCs w:val="24"/>
              </w:rPr>
            </w:pPr>
            <w:r w:rsidRPr="00F70EEB">
              <w:rPr>
                <w:sz w:val="24"/>
                <w:szCs w:val="24"/>
              </w:rPr>
              <w:t>30</w:t>
            </w:r>
          </w:p>
        </w:tc>
        <w:tc>
          <w:tcPr>
            <w:tcW w:w="5870"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49" w:right="-52"/>
              <w:rPr>
                <w:sz w:val="24"/>
                <w:szCs w:val="24"/>
              </w:rPr>
            </w:pPr>
            <w:r w:rsidRPr="00F70EEB">
              <w:rPr>
                <w:sz w:val="24"/>
                <w:szCs w:val="24"/>
              </w:rPr>
              <w:t>K1=(</w:t>
            </w:r>
            <w:proofErr w:type="spellStart"/>
            <w:r w:rsidRPr="00F70EEB">
              <w:rPr>
                <w:sz w:val="24"/>
                <w:szCs w:val="24"/>
              </w:rPr>
              <w:t>Pmin</w:t>
            </w:r>
            <w:proofErr w:type="spellEnd"/>
            <w:r w:rsidRPr="00F70EEB">
              <w:rPr>
                <w:sz w:val="24"/>
                <w:szCs w:val="24"/>
              </w:rPr>
              <w:t>/</w:t>
            </w:r>
            <w:proofErr w:type="gramStart"/>
            <w:r w:rsidRPr="00F70EEB">
              <w:rPr>
                <w:sz w:val="24"/>
                <w:szCs w:val="24"/>
              </w:rPr>
              <w:t>P)*</w:t>
            </w:r>
            <w:proofErr w:type="gramEnd"/>
            <w:r w:rsidRPr="00F70EEB">
              <w:rPr>
                <w:sz w:val="24"/>
                <w:szCs w:val="24"/>
              </w:rPr>
              <w:t>100, где:</w:t>
            </w:r>
          </w:p>
          <w:p w:rsidR="00F70EEB" w:rsidRPr="00F70EEB" w:rsidRDefault="00F70EEB">
            <w:pPr>
              <w:suppressAutoHyphens/>
              <w:snapToGrid w:val="0"/>
              <w:ind w:left="-49" w:right="-52"/>
              <w:rPr>
                <w:sz w:val="24"/>
                <w:szCs w:val="24"/>
              </w:rPr>
            </w:pPr>
            <w:r w:rsidRPr="00F70EEB">
              <w:rPr>
                <w:sz w:val="24"/>
                <w:szCs w:val="24"/>
              </w:rPr>
              <w:t xml:space="preserve">К1-оценка (рейтинг) i-й заявки по критерию "Стоимость"; </w:t>
            </w:r>
          </w:p>
          <w:p w:rsidR="00F70EEB" w:rsidRPr="00F70EEB" w:rsidRDefault="00F70EEB">
            <w:pPr>
              <w:suppressAutoHyphens/>
              <w:snapToGrid w:val="0"/>
              <w:ind w:left="-49" w:right="-52"/>
              <w:rPr>
                <w:sz w:val="24"/>
                <w:szCs w:val="24"/>
              </w:rPr>
            </w:pPr>
            <w:proofErr w:type="spellStart"/>
            <w:r w:rsidRPr="00F70EEB">
              <w:rPr>
                <w:sz w:val="24"/>
                <w:szCs w:val="24"/>
              </w:rPr>
              <w:t>Pmin</w:t>
            </w:r>
            <w:proofErr w:type="spellEnd"/>
            <w:r w:rsidRPr="00F70EEB">
              <w:rPr>
                <w:sz w:val="24"/>
                <w:szCs w:val="24"/>
              </w:rPr>
              <w:t>-стоимость минимального предложения из всех заявок Участников закупки, руб. без НДС</w:t>
            </w:r>
          </w:p>
          <w:p w:rsidR="00F70EEB" w:rsidRPr="00F70EEB" w:rsidRDefault="00F70EEB">
            <w:pPr>
              <w:suppressAutoHyphens/>
              <w:snapToGrid w:val="0"/>
              <w:ind w:left="-49" w:right="-52"/>
              <w:rPr>
                <w:sz w:val="24"/>
                <w:szCs w:val="24"/>
              </w:rPr>
            </w:pPr>
            <w:r w:rsidRPr="00F70EEB">
              <w:rPr>
                <w:sz w:val="24"/>
                <w:szCs w:val="24"/>
              </w:rPr>
              <w:t xml:space="preserve">P-стоимость предложения участника закупки, руб. без НДС </w:t>
            </w:r>
          </w:p>
        </w:tc>
      </w:tr>
      <w:tr w:rsidR="00F70EEB" w:rsidTr="00F70EEB">
        <w:trPr>
          <w:trHeight w:val="48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rsidP="00F70EEB">
            <w:pPr>
              <w:widowControl w:val="0"/>
              <w:numPr>
                <w:ilvl w:val="0"/>
                <w:numId w:val="26"/>
              </w:numPr>
              <w:tabs>
                <w:tab w:val="num" w:pos="176"/>
              </w:tabs>
              <w:suppressAutoHyphens/>
              <w:autoSpaceDE w:val="0"/>
              <w:autoSpaceDN w:val="0"/>
              <w:adjustRightInd w:val="0"/>
              <w:snapToGrid w:val="0"/>
              <w:ind w:left="176" w:hanging="228"/>
              <w:rPr>
                <w:sz w:val="24"/>
                <w:szCs w:val="24"/>
              </w:rPr>
            </w:pPr>
            <w:r w:rsidRPr="00F70EEB">
              <w:rPr>
                <w:color w:val="000000"/>
                <w:sz w:val="24"/>
                <w:szCs w:val="24"/>
              </w:rPr>
              <w:t>Срок поставки</w:t>
            </w:r>
          </w:p>
        </w:tc>
        <w:tc>
          <w:tcPr>
            <w:tcW w:w="1547"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87" w:right="-95"/>
              <w:jc w:val="center"/>
              <w:rPr>
                <w:sz w:val="24"/>
                <w:szCs w:val="24"/>
                <w:lang w:val="en-US"/>
              </w:rPr>
            </w:pPr>
            <w:r w:rsidRPr="00F70EEB">
              <w:rPr>
                <w:sz w:val="24"/>
                <w:szCs w:val="24"/>
              </w:rPr>
              <w:t>6</w:t>
            </w:r>
            <w:r w:rsidRPr="00F70EEB">
              <w:rPr>
                <w:sz w:val="24"/>
                <w:szCs w:val="24"/>
                <w:lang w:val="en-US"/>
              </w:rPr>
              <w:t>0</w:t>
            </w:r>
          </w:p>
        </w:tc>
        <w:tc>
          <w:tcPr>
            <w:tcW w:w="5870"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rPr>
                <w:sz w:val="24"/>
                <w:szCs w:val="24"/>
              </w:rPr>
            </w:pPr>
            <w:r w:rsidRPr="00F70EEB">
              <w:rPr>
                <w:sz w:val="24"/>
                <w:szCs w:val="24"/>
              </w:rPr>
              <w:t>K2=(</w:t>
            </w:r>
            <w:proofErr w:type="spellStart"/>
            <w:r w:rsidRPr="00F70EEB">
              <w:rPr>
                <w:sz w:val="24"/>
                <w:szCs w:val="24"/>
              </w:rPr>
              <w:t>Pmin</w:t>
            </w:r>
            <w:proofErr w:type="spellEnd"/>
            <w:r w:rsidRPr="00F70EEB">
              <w:rPr>
                <w:sz w:val="24"/>
                <w:szCs w:val="24"/>
              </w:rPr>
              <w:t>/</w:t>
            </w:r>
            <w:proofErr w:type="gramStart"/>
            <w:r w:rsidRPr="00F70EEB">
              <w:rPr>
                <w:sz w:val="24"/>
                <w:szCs w:val="24"/>
              </w:rPr>
              <w:t>P)*</w:t>
            </w:r>
            <w:proofErr w:type="gramEnd"/>
            <w:r w:rsidRPr="00F70EEB">
              <w:rPr>
                <w:sz w:val="24"/>
                <w:szCs w:val="24"/>
              </w:rPr>
              <w:t>100, где:</w:t>
            </w:r>
          </w:p>
          <w:p w:rsidR="00F70EEB" w:rsidRPr="00F70EEB" w:rsidRDefault="00F70EEB">
            <w:pPr>
              <w:suppressAutoHyphens/>
              <w:snapToGrid w:val="0"/>
              <w:rPr>
                <w:sz w:val="24"/>
                <w:szCs w:val="24"/>
              </w:rPr>
            </w:pPr>
            <w:r w:rsidRPr="00F70EEB">
              <w:rPr>
                <w:sz w:val="24"/>
                <w:szCs w:val="24"/>
              </w:rPr>
              <w:t xml:space="preserve">К2-оценка (рейтинг) i-й заявки по критерию "Срок поставки"; </w:t>
            </w:r>
          </w:p>
          <w:p w:rsidR="00F70EEB" w:rsidRPr="00F70EEB" w:rsidRDefault="00F70EEB">
            <w:pPr>
              <w:suppressAutoHyphens/>
              <w:snapToGrid w:val="0"/>
              <w:rPr>
                <w:sz w:val="24"/>
                <w:szCs w:val="24"/>
              </w:rPr>
            </w:pPr>
            <w:proofErr w:type="spellStart"/>
            <w:r w:rsidRPr="00F70EEB">
              <w:rPr>
                <w:sz w:val="24"/>
                <w:szCs w:val="24"/>
              </w:rPr>
              <w:lastRenderedPageBreak/>
              <w:t>Pmin</w:t>
            </w:r>
            <w:proofErr w:type="spellEnd"/>
            <w:r w:rsidRPr="00F70EEB">
              <w:rPr>
                <w:sz w:val="24"/>
                <w:szCs w:val="24"/>
              </w:rPr>
              <w:t xml:space="preserve">-срок поставки, установленный Заказчиком в документации к конкурентной процедуре (количество календарных дней с даты заключения договора) </w:t>
            </w:r>
          </w:p>
          <w:p w:rsidR="00F70EEB" w:rsidRPr="00F70EEB" w:rsidRDefault="00F70EEB">
            <w:pPr>
              <w:suppressAutoHyphens/>
              <w:snapToGrid w:val="0"/>
              <w:rPr>
                <w:sz w:val="24"/>
                <w:szCs w:val="24"/>
                <w:highlight w:val="yellow"/>
              </w:rPr>
            </w:pPr>
            <w:r w:rsidRPr="00F70EEB">
              <w:rPr>
                <w:sz w:val="24"/>
                <w:szCs w:val="24"/>
              </w:rPr>
              <w:t>P-срок поставки, предложенный участником закупки (количество календарных дней с даты заключения договора)</w:t>
            </w:r>
          </w:p>
        </w:tc>
      </w:tr>
      <w:tr w:rsidR="00F70EEB" w:rsidTr="00F70EEB">
        <w:trPr>
          <w:trHeight w:val="48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rsidP="00F70EEB">
            <w:pPr>
              <w:widowControl w:val="0"/>
              <w:numPr>
                <w:ilvl w:val="0"/>
                <w:numId w:val="26"/>
              </w:numPr>
              <w:tabs>
                <w:tab w:val="num" w:pos="176"/>
              </w:tabs>
              <w:suppressAutoHyphens/>
              <w:autoSpaceDE w:val="0"/>
              <w:autoSpaceDN w:val="0"/>
              <w:adjustRightInd w:val="0"/>
              <w:snapToGrid w:val="0"/>
              <w:ind w:left="176" w:hanging="228"/>
              <w:rPr>
                <w:sz w:val="24"/>
                <w:szCs w:val="24"/>
              </w:rPr>
            </w:pPr>
            <w:r w:rsidRPr="00F70EEB">
              <w:rPr>
                <w:color w:val="000000"/>
                <w:sz w:val="24"/>
                <w:szCs w:val="24"/>
              </w:rPr>
              <w:lastRenderedPageBreak/>
              <w:t>Гарантийный срок</w:t>
            </w:r>
          </w:p>
        </w:tc>
        <w:tc>
          <w:tcPr>
            <w:tcW w:w="1547"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87" w:right="-95"/>
              <w:jc w:val="center"/>
              <w:rPr>
                <w:sz w:val="24"/>
                <w:szCs w:val="24"/>
              </w:rPr>
            </w:pPr>
            <w:r w:rsidRPr="00F70EEB">
              <w:rPr>
                <w:sz w:val="24"/>
                <w:szCs w:val="24"/>
              </w:rPr>
              <w:t>10</w:t>
            </w:r>
          </w:p>
        </w:tc>
        <w:tc>
          <w:tcPr>
            <w:tcW w:w="5870"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suppressAutoHyphens/>
              <w:snapToGrid w:val="0"/>
              <w:ind w:left="-49" w:right="-52"/>
              <w:rPr>
                <w:sz w:val="24"/>
                <w:szCs w:val="24"/>
              </w:rPr>
            </w:pPr>
            <w:r w:rsidRPr="00F70EEB">
              <w:rPr>
                <w:sz w:val="24"/>
                <w:szCs w:val="24"/>
              </w:rPr>
              <w:t>K3=(P/</w:t>
            </w:r>
            <w:proofErr w:type="spellStart"/>
            <w:proofErr w:type="gramStart"/>
            <w:r w:rsidRPr="00F70EEB">
              <w:rPr>
                <w:sz w:val="24"/>
                <w:szCs w:val="24"/>
              </w:rPr>
              <w:t>Pmax</w:t>
            </w:r>
            <w:proofErr w:type="spellEnd"/>
            <w:r w:rsidRPr="00F70EEB">
              <w:rPr>
                <w:sz w:val="24"/>
                <w:szCs w:val="24"/>
              </w:rPr>
              <w:t>)*</w:t>
            </w:r>
            <w:proofErr w:type="gramEnd"/>
            <w:r w:rsidRPr="00F70EEB">
              <w:rPr>
                <w:sz w:val="24"/>
                <w:szCs w:val="24"/>
              </w:rPr>
              <w:t>100, где:</w:t>
            </w:r>
          </w:p>
          <w:p w:rsidR="00F70EEB" w:rsidRPr="00F70EEB" w:rsidRDefault="00F70EEB">
            <w:pPr>
              <w:suppressAutoHyphens/>
              <w:snapToGrid w:val="0"/>
              <w:ind w:left="-49" w:right="-52"/>
              <w:rPr>
                <w:sz w:val="24"/>
                <w:szCs w:val="24"/>
              </w:rPr>
            </w:pPr>
            <w:r w:rsidRPr="00F70EEB">
              <w:rPr>
                <w:sz w:val="24"/>
                <w:szCs w:val="24"/>
              </w:rPr>
              <w:t xml:space="preserve">К3-оценка (рейтинг) i-й заявки по критерию "Гарантийный срок"; </w:t>
            </w:r>
          </w:p>
          <w:p w:rsidR="00F70EEB" w:rsidRPr="00F70EEB" w:rsidRDefault="00F70EEB">
            <w:pPr>
              <w:suppressAutoHyphens/>
              <w:snapToGrid w:val="0"/>
              <w:ind w:left="-49" w:right="-52"/>
              <w:rPr>
                <w:sz w:val="24"/>
                <w:szCs w:val="24"/>
              </w:rPr>
            </w:pPr>
            <w:r w:rsidRPr="00F70EEB">
              <w:rPr>
                <w:sz w:val="24"/>
                <w:szCs w:val="24"/>
              </w:rPr>
              <w:t>P-среднее значение гарантийного срока оборудования из предложенных Участником сроков по видам оборудования (количество месяцев)</w:t>
            </w:r>
          </w:p>
          <w:p w:rsidR="00F70EEB" w:rsidRPr="00F70EEB" w:rsidRDefault="00F70EEB">
            <w:pPr>
              <w:suppressAutoHyphens/>
              <w:snapToGrid w:val="0"/>
              <w:ind w:left="-49" w:right="-52"/>
              <w:rPr>
                <w:sz w:val="24"/>
                <w:szCs w:val="24"/>
              </w:rPr>
            </w:pPr>
            <w:proofErr w:type="spellStart"/>
            <w:r w:rsidRPr="00F70EEB">
              <w:rPr>
                <w:sz w:val="24"/>
                <w:szCs w:val="24"/>
              </w:rPr>
              <w:t>Pmax</w:t>
            </w:r>
            <w:proofErr w:type="spellEnd"/>
            <w:r w:rsidRPr="00F70EEB">
              <w:rPr>
                <w:sz w:val="24"/>
                <w:szCs w:val="24"/>
              </w:rPr>
              <w:t>-максимальное значение среднего показателя гарантийного срока из всех заявок Участников закупки (количество месяцев)</w:t>
            </w:r>
          </w:p>
        </w:tc>
      </w:tr>
      <w:tr w:rsidR="00F70EEB" w:rsidTr="00F70EEB">
        <w:trPr>
          <w:trHeight w:val="48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F70EEB" w:rsidRPr="00F70EEB" w:rsidRDefault="00F70EEB">
            <w:pPr>
              <w:widowControl w:val="0"/>
              <w:suppressAutoHyphens/>
              <w:autoSpaceDE w:val="0"/>
              <w:autoSpaceDN w:val="0"/>
              <w:adjustRightInd w:val="0"/>
              <w:snapToGrid w:val="0"/>
              <w:rPr>
                <w:sz w:val="24"/>
                <w:szCs w:val="24"/>
              </w:rPr>
            </w:pPr>
            <w:r w:rsidRPr="00F70EEB">
              <w:rPr>
                <w:sz w:val="24"/>
                <w:szCs w:val="24"/>
              </w:rPr>
              <w:t xml:space="preserve"> Итого</w:t>
            </w:r>
          </w:p>
        </w:tc>
        <w:tc>
          <w:tcPr>
            <w:tcW w:w="1547" w:type="dxa"/>
            <w:tcBorders>
              <w:top w:val="single" w:sz="4" w:space="0" w:color="auto"/>
              <w:left w:val="single" w:sz="4" w:space="0" w:color="auto"/>
              <w:bottom w:val="single" w:sz="4" w:space="0" w:color="auto"/>
              <w:right w:val="single" w:sz="4" w:space="0" w:color="auto"/>
            </w:tcBorders>
          </w:tcPr>
          <w:p w:rsidR="00F70EEB" w:rsidRPr="00F70EEB" w:rsidRDefault="00F70EEB">
            <w:pPr>
              <w:suppressAutoHyphens/>
              <w:snapToGrid w:val="0"/>
              <w:ind w:left="-87" w:right="-95"/>
              <w:jc w:val="center"/>
              <w:rPr>
                <w:sz w:val="24"/>
                <w:szCs w:val="24"/>
              </w:rPr>
            </w:pPr>
          </w:p>
          <w:p w:rsidR="00F70EEB" w:rsidRPr="00F70EEB" w:rsidRDefault="00F70EEB">
            <w:pPr>
              <w:suppressAutoHyphens/>
              <w:snapToGrid w:val="0"/>
              <w:ind w:left="-87" w:right="-95"/>
              <w:jc w:val="center"/>
              <w:rPr>
                <w:sz w:val="24"/>
                <w:szCs w:val="24"/>
              </w:rPr>
            </w:pPr>
            <w:r w:rsidRPr="00F70EEB">
              <w:rPr>
                <w:sz w:val="24"/>
                <w:szCs w:val="24"/>
              </w:rPr>
              <w:t>100</w:t>
            </w:r>
          </w:p>
        </w:tc>
        <w:tc>
          <w:tcPr>
            <w:tcW w:w="5870" w:type="dxa"/>
            <w:tcBorders>
              <w:top w:val="single" w:sz="4" w:space="0" w:color="auto"/>
              <w:left w:val="single" w:sz="4" w:space="0" w:color="auto"/>
              <w:bottom w:val="single" w:sz="4" w:space="0" w:color="auto"/>
              <w:right w:val="single" w:sz="4" w:space="0" w:color="auto"/>
            </w:tcBorders>
            <w:hideMark/>
          </w:tcPr>
          <w:p w:rsidR="00F70EEB" w:rsidRPr="00F70EEB" w:rsidRDefault="00F70EEB">
            <w:pPr>
              <w:widowControl w:val="0"/>
              <w:suppressAutoHyphens/>
              <w:autoSpaceDE w:val="0"/>
              <w:autoSpaceDN w:val="0"/>
              <w:adjustRightInd w:val="0"/>
              <w:snapToGrid w:val="0"/>
              <w:ind w:left="10"/>
              <w:rPr>
                <w:sz w:val="24"/>
                <w:szCs w:val="24"/>
              </w:rPr>
            </w:pPr>
            <w:r w:rsidRPr="00F70EEB">
              <w:rPr>
                <w:sz w:val="24"/>
                <w:szCs w:val="24"/>
              </w:rPr>
              <w:t>Итоговый балл заявки участника вычисляется как сумма баллов по каждому критерию оценки заявки:</w:t>
            </w:r>
          </w:p>
          <w:p w:rsidR="00F70EEB" w:rsidRPr="00F70EEB" w:rsidRDefault="00F70EEB">
            <w:pPr>
              <w:widowControl w:val="0"/>
              <w:suppressAutoHyphens/>
              <w:autoSpaceDE w:val="0"/>
              <w:autoSpaceDN w:val="0"/>
              <w:adjustRightInd w:val="0"/>
              <w:snapToGrid w:val="0"/>
              <w:ind w:left="10"/>
              <w:rPr>
                <w:sz w:val="24"/>
                <w:szCs w:val="24"/>
              </w:rPr>
            </w:pPr>
            <w:r w:rsidRPr="00F70EEB">
              <w:rPr>
                <w:sz w:val="24"/>
                <w:szCs w:val="24"/>
              </w:rPr>
              <w:t>Победителем признается Участник закупки, заявке которого присвоен высший балл</w:t>
            </w:r>
          </w:p>
        </w:tc>
      </w:tr>
    </w:tbl>
    <w:p w:rsidR="00694A7B" w:rsidRPr="00371877" w:rsidRDefault="00694A7B" w:rsidP="00694A7B">
      <w:pPr>
        <w:tabs>
          <w:tab w:val="num" w:pos="1134"/>
        </w:tabs>
        <w:suppressAutoHyphens/>
        <w:ind w:left="1314"/>
        <w:jc w:val="both"/>
        <w:rPr>
          <w:snapToGrid/>
          <w:sz w:val="24"/>
          <w:szCs w:val="24"/>
        </w:rPr>
      </w:pPr>
      <w:r w:rsidRPr="00371877">
        <w:rPr>
          <w:snapToGrid/>
          <w:sz w:val="24"/>
          <w:szCs w:val="24"/>
        </w:rPr>
        <w:tab/>
      </w:r>
    </w:p>
    <w:p w:rsidR="00694A7B" w:rsidRPr="00371877" w:rsidRDefault="00841A56" w:rsidP="00317600">
      <w:pPr>
        <w:numPr>
          <w:ilvl w:val="1"/>
          <w:numId w:val="6"/>
        </w:numPr>
        <w:tabs>
          <w:tab w:val="num" w:pos="567"/>
          <w:tab w:val="num" w:pos="1314"/>
        </w:tabs>
        <w:suppressAutoHyphens/>
        <w:ind w:left="0" w:firstLine="0"/>
        <w:jc w:val="both"/>
        <w:rPr>
          <w:snapToGrid/>
          <w:sz w:val="24"/>
          <w:szCs w:val="24"/>
        </w:rPr>
      </w:pPr>
      <w:r w:rsidRPr="00841A56">
        <w:rPr>
          <w:snapToGrid/>
          <w:sz w:val="24"/>
          <w:szCs w:val="24"/>
        </w:rPr>
        <w:t>Закупочной</w:t>
      </w:r>
      <w:r w:rsidR="00694A7B" w:rsidRPr="00371877">
        <w:rPr>
          <w:snapToGrid/>
          <w:sz w:val="24"/>
          <w:szCs w:val="24"/>
        </w:rPr>
        <w:t xml:space="preserve"> комиссия ранжирует </w:t>
      </w:r>
      <w:r w:rsidR="00317600" w:rsidRPr="00371877">
        <w:rPr>
          <w:snapToGrid/>
          <w:sz w:val="24"/>
          <w:szCs w:val="24"/>
        </w:rPr>
        <w:t>заявки на участие</w:t>
      </w:r>
      <w:r w:rsidR="00694A7B" w:rsidRPr="00371877">
        <w:rPr>
          <w:snapToGrid/>
          <w:sz w:val="24"/>
          <w:szCs w:val="24"/>
        </w:rPr>
        <w:t xml:space="preserve"> Участников </w:t>
      </w:r>
      <w:r w:rsidR="00FF78C1">
        <w:rPr>
          <w:snapToGrid/>
          <w:sz w:val="24"/>
          <w:szCs w:val="24"/>
        </w:rPr>
        <w:t xml:space="preserve">закупки </w:t>
      </w:r>
      <w:r w:rsidR="00694A7B" w:rsidRPr="00371877">
        <w:rPr>
          <w:snapToGrid/>
          <w:sz w:val="24"/>
          <w:szCs w:val="24"/>
        </w:rPr>
        <w:t>по степени предпочтительности условий, предложенных Участниками.</w:t>
      </w:r>
    </w:p>
    <w:p w:rsidR="004876BE" w:rsidRPr="00715C17" w:rsidRDefault="004876BE" w:rsidP="00715C17">
      <w:pPr>
        <w:numPr>
          <w:ilvl w:val="1"/>
          <w:numId w:val="6"/>
        </w:numPr>
        <w:tabs>
          <w:tab w:val="num" w:pos="567"/>
          <w:tab w:val="num" w:pos="1314"/>
        </w:tabs>
        <w:suppressAutoHyphens/>
        <w:ind w:left="0" w:firstLine="0"/>
        <w:jc w:val="both"/>
        <w:rPr>
          <w:snapToGrid/>
          <w:sz w:val="24"/>
          <w:szCs w:val="24"/>
        </w:rPr>
      </w:pPr>
      <w:r w:rsidRPr="00715C17">
        <w:rPr>
          <w:snapToGrid/>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71D45" w:rsidRPr="00171D45" w:rsidRDefault="004876BE" w:rsidP="00A01030">
      <w:pPr>
        <w:numPr>
          <w:ilvl w:val="1"/>
          <w:numId w:val="6"/>
        </w:numPr>
        <w:tabs>
          <w:tab w:val="num" w:pos="709"/>
        </w:tabs>
        <w:suppressAutoHyphens/>
        <w:ind w:left="0" w:firstLine="0"/>
        <w:jc w:val="both"/>
        <w:rPr>
          <w:b/>
          <w:snapToGrid/>
          <w:sz w:val="24"/>
          <w:szCs w:val="24"/>
        </w:rPr>
      </w:pPr>
      <w:r w:rsidRPr="00715C17">
        <w:rPr>
          <w:snapToGrid/>
          <w:sz w:val="24"/>
          <w:szCs w:val="24"/>
        </w:rPr>
        <w:t>Заявка Участника закупки должна полностью отвечать каждому из предъявленных требований или быть лучше, то есть указанные требования являются обязательными. Если хотя бы по одному требованию заявка Участника закупки не удовлетворяет условиям запроса, она отклоняется.</w:t>
      </w:r>
    </w:p>
    <w:p w:rsidR="00A01030" w:rsidRPr="00715C17" w:rsidRDefault="00A01030" w:rsidP="00A01030">
      <w:pPr>
        <w:numPr>
          <w:ilvl w:val="1"/>
          <w:numId w:val="6"/>
        </w:numPr>
        <w:tabs>
          <w:tab w:val="num" w:pos="709"/>
        </w:tabs>
        <w:suppressAutoHyphens/>
        <w:ind w:left="0" w:firstLine="0"/>
        <w:jc w:val="both"/>
        <w:rPr>
          <w:snapToGrid/>
          <w:sz w:val="24"/>
          <w:szCs w:val="24"/>
        </w:rPr>
      </w:pPr>
      <w:r w:rsidRPr="00715C17">
        <w:rPr>
          <w:snapToGrid/>
          <w:sz w:val="24"/>
          <w:szCs w:val="24"/>
        </w:rPr>
        <w:t>Организатор закупки оставляет за собой право предоставить Участникам закупки возможность добровольно повысить предпочтительность их заявок на участие путем снижения первоначальной (указанной в заявке на участие) цены, при условии сохранения остальных положений заявки на участие без изменений (переторжка).</w:t>
      </w:r>
    </w:p>
    <w:p w:rsidR="00A01030" w:rsidRPr="00715C17" w:rsidRDefault="00A01030" w:rsidP="00A01030">
      <w:pPr>
        <w:numPr>
          <w:ilvl w:val="1"/>
          <w:numId w:val="6"/>
        </w:numPr>
        <w:tabs>
          <w:tab w:val="num" w:pos="709"/>
        </w:tabs>
        <w:suppressAutoHyphens/>
        <w:ind w:left="0" w:firstLine="0"/>
        <w:jc w:val="both"/>
        <w:rPr>
          <w:snapToGrid/>
          <w:sz w:val="24"/>
          <w:szCs w:val="24"/>
        </w:rPr>
      </w:pPr>
      <w:r w:rsidRPr="00715C17">
        <w:rPr>
          <w:snapToGrid/>
          <w:sz w:val="24"/>
          <w:szCs w:val="24"/>
        </w:rPr>
        <w:t>Переторжка может быть назначена после рассмотрения заявок на участие</w:t>
      </w:r>
      <w:r w:rsidRPr="00371877">
        <w:rPr>
          <w:snapToGrid/>
          <w:sz w:val="24"/>
          <w:szCs w:val="24"/>
        </w:rPr>
        <w:t xml:space="preserve"> в соответствии с регламентом торговой секции «Закупки по 223-ФЗ» Универсальной торговой платформы utp.sberbank-ast.ru</w:t>
      </w:r>
      <w:r w:rsidRPr="00715C17">
        <w:rPr>
          <w:snapToGrid/>
          <w:sz w:val="24"/>
          <w:szCs w:val="24"/>
        </w:rPr>
        <w:t xml:space="preserve">. </w:t>
      </w:r>
    </w:p>
    <w:p w:rsidR="0017644C" w:rsidRPr="000B0C6B" w:rsidRDefault="0017644C" w:rsidP="0017644C">
      <w:pPr>
        <w:numPr>
          <w:ilvl w:val="0"/>
          <w:numId w:val="6"/>
        </w:numPr>
        <w:tabs>
          <w:tab w:val="left" w:pos="567"/>
        </w:tabs>
        <w:suppressAutoHyphens/>
        <w:jc w:val="both"/>
        <w:rPr>
          <w:b/>
          <w:sz w:val="24"/>
          <w:szCs w:val="24"/>
        </w:rPr>
      </w:pPr>
      <w:r w:rsidRPr="000B0C6B">
        <w:rPr>
          <w:b/>
          <w:sz w:val="24"/>
          <w:szCs w:val="24"/>
        </w:rPr>
        <w:t>Предоставление приоритета товаров российского происхождения:</w:t>
      </w:r>
    </w:p>
    <w:p w:rsidR="00551DEA" w:rsidRPr="000B0C6B" w:rsidRDefault="00551DEA" w:rsidP="00551DEA">
      <w:pPr>
        <w:numPr>
          <w:ilvl w:val="1"/>
          <w:numId w:val="6"/>
        </w:numPr>
        <w:tabs>
          <w:tab w:val="left" w:pos="567"/>
        </w:tabs>
        <w:suppressAutoHyphens/>
        <w:ind w:left="0" w:firstLine="0"/>
        <w:jc w:val="both"/>
        <w:rPr>
          <w:snapToGrid/>
          <w:sz w:val="24"/>
          <w:szCs w:val="24"/>
        </w:rPr>
      </w:pPr>
      <w:r w:rsidRPr="000B0C6B">
        <w:rPr>
          <w:snapToGrid/>
          <w:sz w:val="24"/>
          <w:szCs w:val="24"/>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указанным Участникам закупки предоставляются преимущества при проведении процедур закупки.  </w:t>
      </w:r>
    </w:p>
    <w:p w:rsidR="00551DEA" w:rsidRPr="000B0C6B" w:rsidRDefault="00551DEA" w:rsidP="00551DEA">
      <w:pPr>
        <w:numPr>
          <w:ilvl w:val="1"/>
          <w:numId w:val="6"/>
        </w:numPr>
        <w:tabs>
          <w:tab w:val="left" w:pos="567"/>
        </w:tabs>
        <w:suppressAutoHyphens/>
        <w:ind w:left="0" w:firstLine="0"/>
        <w:jc w:val="both"/>
        <w:rPr>
          <w:snapToGrid/>
          <w:sz w:val="24"/>
          <w:szCs w:val="24"/>
        </w:rPr>
      </w:pPr>
      <w:r w:rsidRPr="000B0C6B">
        <w:rPr>
          <w:snapToGrid/>
          <w:sz w:val="24"/>
          <w:szCs w:val="24"/>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w:t>
      </w:r>
    </w:p>
    <w:p w:rsidR="00551DEA" w:rsidRPr="000B0C6B" w:rsidRDefault="00551DEA" w:rsidP="00551DEA">
      <w:pPr>
        <w:numPr>
          <w:ilvl w:val="1"/>
          <w:numId w:val="6"/>
        </w:numPr>
        <w:tabs>
          <w:tab w:val="left" w:pos="567"/>
        </w:tabs>
        <w:suppressAutoHyphens/>
        <w:ind w:left="0" w:firstLine="0"/>
        <w:jc w:val="both"/>
        <w:rPr>
          <w:snapToGrid/>
          <w:sz w:val="24"/>
          <w:szCs w:val="24"/>
        </w:rPr>
      </w:pPr>
      <w:r w:rsidRPr="000B0C6B">
        <w:rPr>
          <w:snapToGrid/>
          <w:sz w:val="24"/>
          <w:szCs w:val="24"/>
        </w:rPr>
        <w:t xml:space="preserve">Приоритет предоставляется при соблюдении следующих условий: </w:t>
      </w:r>
    </w:p>
    <w:p w:rsidR="00551DEA" w:rsidRPr="000B0C6B" w:rsidRDefault="00551DEA" w:rsidP="00416157">
      <w:pPr>
        <w:numPr>
          <w:ilvl w:val="1"/>
          <w:numId w:val="11"/>
        </w:numPr>
        <w:tabs>
          <w:tab w:val="left" w:pos="0"/>
          <w:tab w:val="left" w:pos="567"/>
        </w:tabs>
        <w:suppressAutoHyphens/>
        <w:ind w:left="0" w:firstLine="0"/>
        <w:jc w:val="both"/>
        <w:rPr>
          <w:snapToGrid/>
          <w:sz w:val="24"/>
          <w:szCs w:val="24"/>
        </w:rPr>
      </w:pPr>
      <w:r w:rsidRPr="000B0C6B">
        <w:rPr>
          <w:snapToGrid/>
          <w:sz w:val="24"/>
          <w:szCs w:val="24"/>
        </w:rPr>
        <w:t>участник должен указать в заявке на участие в закупке наименования страны происхождения поставляемых товаров;</w:t>
      </w:r>
    </w:p>
    <w:p w:rsidR="00551DEA" w:rsidRPr="000B0C6B" w:rsidRDefault="00551DEA" w:rsidP="00416157">
      <w:pPr>
        <w:numPr>
          <w:ilvl w:val="1"/>
          <w:numId w:val="11"/>
        </w:numPr>
        <w:tabs>
          <w:tab w:val="left" w:pos="0"/>
          <w:tab w:val="left" w:pos="567"/>
        </w:tabs>
        <w:suppressAutoHyphens/>
        <w:ind w:left="0" w:firstLine="0"/>
        <w:jc w:val="both"/>
        <w:rPr>
          <w:snapToGrid/>
          <w:sz w:val="24"/>
          <w:szCs w:val="24"/>
        </w:rPr>
      </w:pPr>
      <w:r w:rsidRPr="000B0C6B">
        <w:rPr>
          <w:snapToGrid/>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извещения о закупке и отклонения такого участника от участия в закупке;</w:t>
      </w:r>
    </w:p>
    <w:p w:rsidR="00551DEA" w:rsidRPr="000B0C6B" w:rsidRDefault="00551DEA" w:rsidP="00416157">
      <w:pPr>
        <w:numPr>
          <w:ilvl w:val="1"/>
          <w:numId w:val="11"/>
        </w:numPr>
        <w:tabs>
          <w:tab w:val="left" w:pos="0"/>
          <w:tab w:val="left" w:pos="567"/>
        </w:tabs>
        <w:suppressAutoHyphens/>
        <w:ind w:left="0" w:firstLine="0"/>
        <w:jc w:val="both"/>
        <w:rPr>
          <w:snapToGrid/>
          <w:sz w:val="24"/>
          <w:szCs w:val="24"/>
        </w:rPr>
      </w:pPr>
      <w:r w:rsidRPr="000B0C6B">
        <w:rPr>
          <w:snapToGrid/>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51DEA" w:rsidRPr="000B0C6B" w:rsidRDefault="00551DEA" w:rsidP="00416157">
      <w:pPr>
        <w:numPr>
          <w:ilvl w:val="1"/>
          <w:numId w:val="11"/>
        </w:numPr>
        <w:tabs>
          <w:tab w:val="left" w:pos="0"/>
          <w:tab w:val="left" w:pos="567"/>
        </w:tabs>
        <w:suppressAutoHyphens/>
        <w:ind w:left="0" w:firstLine="0"/>
        <w:jc w:val="both"/>
        <w:rPr>
          <w:snapToGrid/>
          <w:sz w:val="24"/>
          <w:szCs w:val="24"/>
        </w:rPr>
      </w:pPr>
      <w:r w:rsidRPr="000B0C6B">
        <w:rPr>
          <w:snapToGrid/>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51DEA" w:rsidRPr="000B0C6B" w:rsidRDefault="00551DEA" w:rsidP="00551DEA">
      <w:pPr>
        <w:numPr>
          <w:ilvl w:val="1"/>
          <w:numId w:val="6"/>
        </w:numPr>
        <w:tabs>
          <w:tab w:val="left" w:pos="567"/>
        </w:tabs>
        <w:suppressAutoHyphens/>
        <w:ind w:left="0" w:firstLine="0"/>
        <w:jc w:val="both"/>
        <w:rPr>
          <w:snapToGrid/>
          <w:sz w:val="24"/>
          <w:szCs w:val="24"/>
        </w:rPr>
      </w:pPr>
      <w:r w:rsidRPr="000B0C6B">
        <w:rPr>
          <w:snapToGrid/>
          <w:sz w:val="24"/>
          <w:szCs w:val="24"/>
        </w:rPr>
        <w:t>Приоритет не предоставляется в случаях, если:</w:t>
      </w:r>
    </w:p>
    <w:p w:rsidR="00551DEA" w:rsidRPr="000B0C6B" w:rsidRDefault="00551DEA" w:rsidP="00416157">
      <w:pPr>
        <w:numPr>
          <w:ilvl w:val="1"/>
          <w:numId w:val="12"/>
        </w:numPr>
        <w:tabs>
          <w:tab w:val="left" w:pos="0"/>
        </w:tabs>
        <w:suppressAutoHyphens/>
        <w:ind w:left="0" w:firstLine="0"/>
        <w:jc w:val="both"/>
        <w:rPr>
          <w:snapToGrid/>
          <w:sz w:val="24"/>
          <w:szCs w:val="24"/>
        </w:rPr>
      </w:pPr>
      <w:r w:rsidRPr="000B0C6B">
        <w:rPr>
          <w:snapToGrid/>
          <w:sz w:val="24"/>
          <w:szCs w:val="24"/>
        </w:rPr>
        <w:t>закупка признана несостоявшейся и договор заключается с единственным участником закупки;</w:t>
      </w:r>
    </w:p>
    <w:p w:rsidR="00551DEA" w:rsidRPr="000B0C6B" w:rsidRDefault="00551DEA" w:rsidP="00416157">
      <w:pPr>
        <w:numPr>
          <w:ilvl w:val="1"/>
          <w:numId w:val="12"/>
        </w:numPr>
        <w:tabs>
          <w:tab w:val="left" w:pos="0"/>
        </w:tabs>
        <w:suppressAutoHyphens/>
        <w:ind w:left="0" w:firstLine="0"/>
        <w:jc w:val="both"/>
        <w:rPr>
          <w:snapToGrid/>
          <w:sz w:val="24"/>
          <w:szCs w:val="24"/>
        </w:rPr>
      </w:pPr>
      <w:r w:rsidRPr="000B0C6B">
        <w:rPr>
          <w:snapToGrid/>
          <w:sz w:val="24"/>
          <w:szCs w:val="24"/>
        </w:rPr>
        <w:t>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551DEA" w:rsidRPr="000B0C6B" w:rsidRDefault="00551DEA" w:rsidP="00416157">
      <w:pPr>
        <w:numPr>
          <w:ilvl w:val="1"/>
          <w:numId w:val="12"/>
        </w:numPr>
        <w:tabs>
          <w:tab w:val="left" w:pos="0"/>
        </w:tabs>
        <w:suppressAutoHyphens/>
        <w:ind w:left="0" w:firstLine="0"/>
        <w:jc w:val="both"/>
        <w:rPr>
          <w:snapToGrid/>
          <w:sz w:val="24"/>
          <w:szCs w:val="24"/>
        </w:rPr>
      </w:pPr>
      <w:r w:rsidRPr="000B0C6B">
        <w:rPr>
          <w:snapToGrid/>
          <w:sz w:val="24"/>
          <w:szCs w:val="24"/>
        </w:rPr>
        <w:t>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551DEA" w:rsidRPr="000B0C6B" w:rsidRDefault="00551DEA" w:rsidP="00416157">
      <w:pPr>
        <w:numPr>
          <w:ilvl w:val="1"/>
          <w:numId w:val="12"/>
        </w:numPr>
        <w:tabs>
          <w:tab w:val="left" w:pos="0"/>
        </w:tabs>
        <w:suppressAutoHyphens/>
        <w:ind w:left="0" w:firstLine="0"/>
        <w:jc w:val="both"/>
        <w:rPr>
          <w:snapToGrid/>
          <w:sz w:val="24"/>
          <w:szCs w:val="24"/>
        </w:rPr>
      </w:pPr>
      <w:r w:rsidRPr="000B0C6B">
        <w:rPr>
          <w:snapToGrid/>
          <w:sz w:val="24"/>
          <w:szCs w:val="24"/>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51DEA" w:rsidRPr="000B0C6B" w:rsidRDefault="00551DEA" w:rsidP="00551DEA">
      <w:pPr>
        <w:numPr>
          <w:ilvl w:val="1"/>
          <w:numId w:val="6"/>
        </w:numPr>
        <w:tabs>
          <w:tab w:val="left" w:pos="567"/>
        </w:tabs>
        <w:suppressAutoHyphens/>
        <w:ind w:left="0" w:firstLine="0"/>
        <w:jc w:val="both"/>
        <w:rPr>
          <w:snapToGrid/>
          <w:sz w:val="24"/>
          <w:szCs w:val="24"/>
        </w:rPr>
      </w:pPr>
      <w:r w:rsidRPr="000B0C6B">
        <w:rPr>
          <w:snapToGrid/>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w:t>
      </w:r>
      <w:r w:rsidR="00FF78C1">
        <w:rPr>
          <w:snapToGrid/>
          <w:sz w:val="24"/>
          <w:szCs w:val="24"/>
        </w:rPr>
        <w:t>договора</w:t>
      </w:r>
      <w:r w:rsidRPr="000B0C6B">
        <w:rPr>
          <w:snapToGrid/>
          <w:sz w:val="24"/>
          <w:szCs w:val="24"/>
        </w:rPr>
        <w:t xml:space="preserve">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w:t>
      </w:r>
      <w:r w:rsidR="00FF78C1">
        <w:rPr>
          <w:snapToGrid/>
          <w:sz w:val="24"/>
          <w:szCs w:val="24"/>
        </w:rPr>
        <w:t>договора</w:t>
      </w:r>
      <w:r w:rsidRPr="000B0C6B">
        <w:rPr>
          <w:snapToGrid/>
          <w:sz w:val="24"/>
          <w:szCs w:val="24"/>
        </w:rPr>
        <w:t>.</w:t>
      </w:r>
    </w:p>
    <w:p w:rsidR="00551DEA" w:rsidRPr="000B0C6B" w:rsidRDefault="00551DEA" w:rsidP="00551DEA">
      <w:pPr>
        <w:numPr>
          <w:ilvl w:val="1"/>
          <w:numId w:val="6"/>
        </w:numPr>
        <w:tabs>
          <w:tab w:val="left" w:pos="567"/>
        </w:tabs>
        <w:suppressAutoHyphens/>
        <w:ind w:left="0" w:firstLine="0"/>
        <w:jc w:val="both"/>
        <w:rPr>
          <w:snapToGrid/>
          <w:sz w:val="24"/>
          <w:szCs w:val="24"/>
        </w:rPr>
      </w:pPr>
      <w:r w:rsidRPr="000B0C6B">
        <w:rPr>
          <w:snapToGrid/>
          <w:sz w:val="24"/>
          <w:szCs w:val="24"/>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2014г.</w:t>
      </w:r>
    </w:p>
    <w:p w:rsidR="003D08B7" w:rsidRPr="003D08B7" w:rsidRDefault="003D08B7" w:rsidP="003D08B7">
      <w:pPr>
        <w:numPr>
          <w:ilvl w:val="0"/>
          <w:numId w:val="6"/>
        </w:numPr>
        <w:tabs>
          <w:tab w:val="left" w:pos="567"/>
        </w:tabs>
        <w:suppressAutoHyphens/>
        <w:jc w:val="both"/>
        <w:rPr>
          <w:b/>
          <w:sz w:val="24"/>
          <w:szCs w:val="24"/>
        </w:rPr>
      </w:pPr>
      <w:r w:rsidRPr="003D08B7">
        <w:rPr>
          <w:b/>
          <w:sz w:val="24"/>
          <w:szCs w:val="24"/>
        </w:rPr>
        <w:t>Заключение договора:</w:t>
      </w:r>
    </w:p>
    <w:p w:rsidR="009347FA" w:rsidRPr="003D08B7" w:rsidRDefault="009347FA" w:rsidP="003D08B7">
      <w:pPr>
        <w:numPr>
          <w:ilvl w:val="1"/>
          <w:numId w:val="6"/>
        </w:numPr>
        <w:tabs>
          <w:tab w:val="left" w:pos="567"/>
        </w:tabs>
        <w:suppressAutoHyphens/>
        <w:ind w:left="0" w:firstLine="0"/>
        <w:jc w:val="both"/>
        <w:rPr>
          <w:snapToGrid/>
          <w:sz w:val="24"/>
          <w:szCs w:val="24"/>
        </w:rPr>
      </w:pPr>
      <w:r w:rsidRPr="003D08B7">
        <w:rPr>
          <w:snapToGrid/>
          <w:sz w:val="24"/>
          <w:szCs w:val="24"/>
        </w:rPr>
        <w:t>В целях заключения договора Победителю закупки необходимо будет предоставить следующий пакет документов:</w:t>
      </w:r>
    </w:p>
    <w:p w:rsidR="00D9041E" w:rsidRPr="00371877" w:rsidRDefault="00D9041E" w:rsidP="004876BE">
      <w:pPr>
        <w:pStyle w:val="af8"/>
        <w:tabs>
          <w:tab w:val="left" w:pos="284"/>
        </w:tabs>
        <w:suppressAutoHyphens/>
        <w:spacing w:before="0"/>
        <w:jc w:val="both"/>
        <w:rPr>
          <w:sz w:val="24"/>
        </w:rPr>
      </w:pPr>
      <w:r w:rsidRPr="00371877">
        <w:rPr>
          <w:sz w:val="24"/>
        </w:rPr>
        <w:t>-</w:t>
      </w:r>
      <w:r w:rsidRPr="00371877">
        <w:rPr>
          <w:sz w:val="24"/>
        </w:rPr>
        <w:tab/>
        <w:t>заверенные копии учредительных документов (устав, учредительные договоры и т.д.);</w:t>
      </w:r>
    </w:p>
    <w:p w:rsidR="00D9041E" w:rsidRPr="00371877" w:rsidRDefault="00D9041E" w:rsidP="004876BE">
      <w:pPr>
        <w:pStyle w:val="af8"/>
        <w:tabs>
          <w:tab w:val="left" w:pos="284"/>
        </w:tabs>
        <w:suppressAutoHyphens/>
        <w:spacing w:before="0"/>
        <w:jc w:val="both"/>
        <w:rPr>
          <w:sz w:val="24"/>
        </w:rPr>
      </w:pPr>
      <w:r w:rsidRPr="00371877">
        <w:rPr>
          <w:sz w:val="24"/>
        </w:rPr>
        <w:t xml:space="preserve">- </w:t>
      </w:r>
      <w:r w:rsidRPr="00371877">
        <w:rPr>
          <w:sz w:val="24"/>
        </w:rPr>
        <w:tab/>
        <w:t xml:space="preserve">заверенные копии документов (приказов, протоколов собрания учредителей о назначении руководителя и т.д.), подтверждающие полномочия лица, подписавшего коммерческое предложение, а также его право на заключение соответствующего Договора по результатам </w:t>
      </w:r>
      <w:r w:rsidR="007875F6">
        <w:rPr>
          <w:sz w:val="24"/>
        </w:rPr>
        <w:t>Конкурса</w:t>
      </w:r>
      <w:r w:rsidRPr="00371877">
        <w:rPr>
          <w:sz w:val="24"/>
        </w:rPr>
        <w:t>;</w:t>
      </w:r>
    </w:p>
    <w:p w:rsidR="00FD5823" w:rsidRDefault="00D9041E" w:rsidP="009960C7">
      <w:pPr>
        <w:pStyle w:val="af8"/>
        <w:tabs>
          <w:tab w:val="left" w:pos="284"/>
        </w:tabs>
        <w:suppressAutoHyphens/>
        <w:spacing w:before="0"/>
        <w:jc w:val="both"/>
        <w:rPr>
          <w:sz w:val="24"/>
        </w:rPr>
      </w:pPr>
      <w:r w:rsidRPr="00371877">
        <w:rPr>
          <w:sz w:val="24"/>
        </w:rPr>
        <w:lastRenderedPageBreak/>
        <w:t>-  копии свидетельства о постановке на учет в налоговом органе, свидетельство о внесении                     в единый государственный реестр юридических лиц</w:t>
      </w:r>
      <w:r w:rsidR="00FD5823">
        <w:rPr>
          <w:sz w:val="24"/>
        </w:rPr>
        <w:t>.</w:t>
      </w:r>
    </w:p>
    <w:p w:rsidR="007E2F0B" w:rsidRPr="003D08B7" w:rsidRDefault="009D4338" w:rsidP="009960C7">
      <w:pPr>
        <w:pStyle w:val="af8"/>
        <w:suppressAutoHyphens/>
        <w:jc w:val="both"/>
        <w:rPr>
          <w:sz w:val="24"/>
        </w:rPr>
      </w:pPr>
      <w:r>
        <w:rPr>
          <w:sz w:val="24"/>
        </w:rPr>
        <w:t>1</w:t>
      </w:r>
      <w:r w:rsidR="00381F5E">
        <w:rPr>
          <w:sz w:val="24"/>
        </w:rPr>
        <w:t>4</w:t>
      </w:r>
      <w:r w:rsidR="00FD5823">
        <w:rPr>
          <w:sz w:val="24"/>
        </w:rPr>
        <w:t>.2.</w:t>
      </w:r>
      <w:r w:rsidR="00FD5823" w:rsidRPr="003D08B7">
        <w:rPr>
          <w:sz w:val="24"/>
        </w:rPr>
        <w:t xml:space="preserve"> </w:t>
      </w:r>
      <w:r w:rsidR="00570F87" w:rsidRPr="003D08B7">
        <w:rPr>
          <w:sz w:val="24"/>
        </w:rPr>
        <w:t>Заказчик не ранее чем через 10 дней и не позднее чем через 20 дней с даты определения Победителя уведомит его об этом и подпишет Договор на условиях</w:t>
      </w:r>
      <w:r w:rsidR="008F2628" w:rsidRPr="003D08B7">
        <w:rPr>
          <w:sz w:val="24"/>
        </w:rPr>
        <w:t xml:space="preserve">, которые предусмотрены </w:t>
      </w:r>
      <w:r w:rsidR="009960C7">
        <w:rPr>
          <w:sz w:val="24"/>
        </w:rPr>
        <w:t>П</w:t>
      </w:r>
      <w:r w:rsidR="008F2628" w:rsidRPr="003D08B7">
        <w:rPr>
          <w:sz w:val="24"/>
        </w:rPr>
        <w:t>роектом договора</w:t>
      </w:r>
      <w:r w:rsidR="00205161" w:rsidRPr="003D08B7">
        <w:rPr>
          <w:sz w:val="24"/>
        </w:rPr>
        <w:t xml:space="preserve"> (Приложение </w:t>
      </w:r>
      <w:r w:rsidR="009960C7">
        <w:rPr>
          <w:sz w:val="24"/>
        </w:rPr>
        <w:t>8</w:t>
      </w:r>
      <w:r w:rsidR="00205161" w:rsidRPr="003D08B7">
        <w:rPr>
          <w:sz w:val="24"/>
        </w:rPr>
        <w:t>)</w:t>
      </w:r>
      <w:r w:rsidR="008F2628" w:rsidRPr="003D08B7">
        <w:rPr>
          <w:sz w:val="24"/>
        </w:rPr>
        <w:t>, насто</w:t>
      </w:r>
      <w:r w:rsidR="00205161" w:rsidRPr="003D08B7">
        <w:rPr>
          <w:sz w:val="24"/>
        </w:rPr>
        <w:t xml:space="preserve">ящей документацией по </w:t>
      </w:r>
      <w:r w:rsidR="007875F6">
        <w:rPr>
          <w:sz w:val="24"/>
        </w:rPr>
        <w:t>Конкурсу</w:t>
      </w:r>
      <w:r w:rsidR="00570F87" w:rsidRPr="003D08B7">
        <w:rPr>
          <w:sz w:val="24"/>
        </w:rPr>
        <w:t xml:space="preserve"> и </w:t>
      </w:r>
      <w:r w:rsidR="00205161" w:rsidRPr="003D08B7">
        <w:rPr>
          <w:sz w:val="24"/>
        </w:rPr>
        <w:t xml:space="preserve">заявкой на участие </w:t>
      </w:r>
      <w:r w:rsidR="00570F87" w:rsidRPr="003D08B7">
        <w:rPr>
          <w:sz w:val="24"/>
        </w:rPr>
        <w:t>Победителя.</w:t>
      </w:r>
    </w:p>
    <w:p w:rsidR="00533BDB" w:rsidRPr="009D4338" w:rsidRDefault="00381F5E" w:rsidP="00381F5E">
      <w:pPr>
        <w:pStyle w:val="aff3"/>
        <w:numPr>
          <w:ilvl w:val="1"/>
          <w:numId w:val="27"/>
        </w:numPr>
        <w:tabs>
          <w:tab w:val="left" w:pos="426"/>
        </w:tabs>
        <w:suppressAutoHyphens/>
        <w:ind w:left="0" w:firstLine="0"/>
        <w:jc w:val="both"/>
        <w:rPr>
          <w:snapToGrid/>
          <w:sz w:val="24"/>
          <w:szCs w:val="24"/>
        </w:rPr>
      </w:pPr>
      <w:r>
        <w:rPr>
          <w:snapToGrid/>
          <w:sz w:val="24"/>
          <w:szCs w:val="24"/>
        </w:rPr>
        <w:t xml:space="preserve"> </w:t>
      </w:r>
      <w:r w:rsidR="00533BDB" w:rsidRPr="009D4338">
        <w:rPr>
          <w:snapToGrid/>
          <w:sz w:val="24"/>
          <w:szCs w:val="24"/>
        </w:rPr>
        <w:t xml:space="preserve">Заключенный по результатам </w:t>
      </w:r>
      <w:r w:rsidR="007875F6">
        <w:rPr>
          <w:snapToGrid/>
          <w:sz w:val="24"/>
          <w:szCs w:val="24"/>
        </w:rPr>
        <w:t>Конкурса</w:t>
      </w:r>
      <w:r w:rsidR="00533BDB" w:rsidRPr="009D4338">
        <w:rPr>
          <w:snapToGrid/>
          <w:sz w:val="24"/>
          <w:szCs w:val="24"/>
        </w:rPr>
        <w:t xml:space="preserve"> договор фиксирует </w:t>
      </w:r>
      <w:r w:rsidR="00533BDB" w:rsidRPr="009D4338">
        <w:rPr>
          <w:snapToGrid/>
          <w:sz w:val="24"/>
          <w:szCs w:val="24"/>
        </w:rPr>
        <w:br/>
        <w:t xml:space="preserve">все достигнутые сторонами договоренности. </w:t>
      </w:r>
    </w:p>
    <w:p w:rsidR="00533BDB" w:rsidRPr="00371877" w:rsidRDefault="00533BDB" w:rsidP="009D4338">
      <w:pPr>
        <w:numPr>
          <w:ilvl w:val="0"/>
          <w:numId w:val="24"/>
        </w:numPr>
        <w:tabs>
          <w:tab w:val="left" w:pos="567"/>
        </w:tabs>
        <w:suppressAutoHyphens/>
        <w:jc w:val="both"/>
        <w:rPr>
          <w:b/>
          <w:sz w:val="24"/>
          <w:szCs w:val="24"/>
        </w:rPr>
      </w:pPr>
      <w:r w:rsidRPr="00371877">
        <w:rPr>
          <w:b/>
          <w:sz w:val="24"/>
          <w:szCs w:val="24"/>
        </w:rPr>
        <w:t>Прочие положения</w:t>
      </w:r>
      <w:r w:rsidR="00271915" w:rsidRPr="00FD5823">
        <w:rPr>
          <w:b/>
          <w:sz w:val="24"/>
          <w:szCs w:val="24"/>
        </w:rPr>
        <w:t>:</w:t>
      </w:r>
    </w:p>
    <w:p w:rsidR="002E4528" w:rsidRPr="009D4338" w:rsidRDefault="002E4528" w:rsidP="00381F5E">
      <w:pPr>
        <w:pStyle w:val="aff3"/>
        <w:numPr>
          <w:ilvl w:val="1"/>
          <w:numId w:val="28"/>
        </w:numPr>
        <w:tabs>
          <w:tab w:val="left" w:pos="567"/>
        </w:tabs>
        <w:suppressAutoHyphens/>
        <w:ind w:left="0" w:firstLine="0"/>
        <w:jc w:val="both"/>
        <w:rPr>
          <w:snapToGrid/>
          <w:sz w:val="24"/>
          <w:szCs w:val="24"/>
        </w:rPr>
      </w:pPr>
      <w:r w:rsidRPr="009D4338">
        <w:rPr>
          <w:snapToGrid/>
          <w:sz w:val="24"/>
          <w:szCs w:val="24"/>
        </w:rPr>
        <w:t>Организатор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документацией о закупке, в том числе наличие заявленных ими производственных мощностей, технологического оборудования и трудовых ресурсов.</w:t>
      </w:r>
    </w:p>
    <w:p w:rsidR="002E4528" w:rsidRPr="003D08B7" w:rsidRDefault="002E4528" w:rsidP="00381F5E">
      <w:pPr>
        <w:pStyle w:val="aff3"/>
        <w:numPr>
          <w:ilvl w:val="1"/>
          <w:numId w:val="28"/>
        </w:numPr>
        <w:tabs>
          <w:tab w:val="left" w:pos="567"/>
        </w:tabs>
        <w:suppressAutoHyphens/>
        <w:ind w:left="0" w:firstLine="0"/>
        <w:jc w:val="both"/>
        <w:rPr>
          <w:snapToGrid/>
          <w:sz w:val="24"/>
          <w:szCs w:val="24"/>
        </w:rPr>
      </w:pPr>
      <w:r w:rsidRPr="003D08B7">
        <w:rPr>
          <w:snapToGrid/>
          <w:sz w:val="24"/>
          <w:szCs w:val="24"/>
        </w:rPr>
        <w:t xml:space="preserve">Участник закупки отстраняется от участия в процедуре закупки, в любой момент до заключения договора, в случае, если будет установлено, что: </w:t>
      </w:r>
    </w:p>
    <w:p w:rsidR="002E4528" w:rsidRPr="00371877" w:rsidRDefault="002E4528" w:rsidP="002E4528">
      <w:pPr>
        <w:pStyle w:val="aff3"/>
        <w:numPr>
          <w:ilvl w:val="0"/>
          <w:numId w:val="10"/>
        </w:numPr>
        <w:tabs>
          <w:tab w:val="left" w:pos="567"/>
        </w:tabs>
        <w:suppressAutoHyphens/>
        <w:ind w:firstLine="0"/>
        <w:jc w:val="both"/>
        <w:rPr>
          <w:snapToGrid/>
          <w:sz w:val="24"/>
          <w:szCs w:val="24"/>
        </w:rPr>
      </w:pPr>
      <w:r w:rsidRPr="00371877">
        <w:rPr>
          <w:snapToGrid/>
          <w:sz w:val="24"/>
          <w:szCs w:val="24"/>
        </w:rPr>
        <w:t>Участник закупки представил недостоверную (в том числе неполную, противоречивую) информацию в отношении его квалификационных данных.</w:t>
      </w:r>
    </w:p>
    <w:p w:rsidR="002E4528" w:rsidRPr="00371877" w:rsidRDefault="002E4528" w:rsidP="002E4528">
      <w:pPr>
        <w:pStyle w:val="aff3"/>
        <w:numPr>
          <w:ilvl w:val="0"/>
          <w:numId w:val="10"/>
        </w:numPr>
        <w:tabs>
          <w:tab w:val="left" w:pos="567"/>
        </w:tabs>
        <w:suppressAutoHyphens/>
        <w:ind w:firstLine="0"/>
        <w:jc w:val="both"/>
        <w:rPr>
          <w:snapToGrid/>
          <w:sz w:val="24"/>
          <w:szCs w:val="24"/>
        </w:rPr>
      </w:pPr>
      <w:r w:rsidRPr="00371877">
        <w:rPr>
          <w:snapToGrid/>
          <w:sz w:val="24"/>
          <w:szCs w:val="24"/>
        </w:rPr>
        <w:t>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Заказчика вознаграждение в любой форме в целях оказания воздействия на проведение процедуры закупки;</w:t>
      </w:r>
    </w:p>
    <w:p w:rsidR="002E4528" w:rsidRPr="00371877" w:rsidRDefault="002E4528" w:rsidP="002E4528">
      <w:pPr>
        <w:pStyle w:val="aff3"/>
        <w:numPr>
          <w:ilvl w:val="0"/>
          <w:numId w:val="10"/>
        </w:numPr>
        <w:tabs>
          <w:tab w:val="left" w:pos="567"/>
        </w:tabs>
        <w:suppressAutoHyphens/>
        <w:ind w:firstLine="0"/>
        <w:jc w:val="both"/>
        <w:rPr>
          <w:snapToGrid/>
          <w:sz w:val="24"/>
          <w:szCs w:val="24"/>
        </w:rPr>
      </w:pPr>
      <w:r w:rsidRPr="00371877">
        <w:rPr>
          <w:snapToGrid/>
          <w:sz w:val="24"/>
          <w:szCs w:val="24"/>
        </w:rPr>
        <w:t>Участником закупки не представлены документы, установленные документацией о закупке либо наличие в таких документах недостоверных сведений;</w:t>
      </w:r>
    </w:p>
    <w:p w:rsidR="002E4528" w:rsidRPr="00371877" w:rsidRDefault="002E4528" w:rsidP="002E4528">
      <w:pPr>
        <w:pStyle w:val="aff3"/>
        <w:numPr>
          <w:ilvl w:val="0"/>
          <w:numId w:val="10"/>
        </w:numPr>
        <w:tabs>
          <w:tab w:val="left" w:pos="567"/>
        </w:tabs>
        <w:suppressAutoHyphens/>
        <w:ind w:firstLine="0"/>
        <w:jc w:val="both"/>
        <w:rPr>
          <w:snapToGrid/>
          <w:sz w:val="24"/>
          <w:szCs w:val="24"/>
        </w:rPr>
      </w:pPr>
      <w:r w:rsidRPr="00371877">
        <w:rPr>
          <w:snapToGrid/>
          <w:sz w:val="24"/>
          <w:szCs w:val="24"/>
        </w:rPr>
        <w:t>Участник закупки не соответствует требованиям, установленным документацией о закупке;</w:t>
      </w:r>
    </w:p>
    <w:p w:rsidR="002E4528" w:rsidRPr="00371877" w:rsidRDefault="002E4528" w:rsidP="002E4528">
      <w:pPr>
        <w:pStyle w:val="aff3"/>
        <w:numPr>
          <w:ilvl w:val="0"/>
          <w:numId w:val="10"/>
        </w:numPr>
        <w:tabs>
          <w:tab w:val="left" w:pos="567"/>
        </w:tabs>
        <w:suppressAutoHyphens/>
        <w:ind w:firstLine="0"/>
        <w:jc w:val="both"/>
        <w:rPr>
          <w:snapToGrid/>
          <w:sz w:val="24"/>
          <w:szCs w:val="24"/>
        </w:rPr>
      </w:pPr>
      <w:r w:rsidRPr="00371877">
        <w:rPr>
          <w:snapToGrid/>
          <w:sz w:val="24"/>
          <w:szCs w:val="24"/>
        </w:rPr>
        <w:t>Участником закупки не представлены документ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или если денежные средства не поступили на счет Заказчика (в случае установления требования обеспечения заявки);</w:t>
      </w:r>
    </w:p>
    <w:p w:rsidR="002E4528" w:rsidRPr="00371877" w:rsidRDefault="002E4528" w:rsidP="002E4528">
      <w:pPr>
        <w:pStyle w:val="aff3"/>
        <w:numPr>
          <w:ilvl w:val="0"/>
          <w:numId w:val="10"/>
        </w:numPr>
        <w:tabs>
          <w:tab w:val="clear" w:pos="1134"/>
          <w:tab w:val="left" w:pos="567"/>
        </w:tabs>
        <w:suppressAutoHyphens/>
        <w:ind w:firstLine="0"/>
        <w:jc w:val="both"/>
        <w:rPr>
          <w:snapToGrid/>
          <w:sz w:val="24"/>
          <w:szCs w:val="24"/>
        </w:rPr>
      </w:pPr>
      <w:r w:rsidRPr="00371877">
        <w:rPr>
          <w:snapToGrid/>
          <w:sz w:val="24"/>
          <w:szCs w:val="24"/>
        </w:rPr>
        <w:t>заявка</w:t>
      </w:r>
      <w:r w:rsidRPr="00371877">
        <w:rPr>
          <w:snapToGrid/>
          <w:sz w:val="24"/>
          <w:szCs w:val="24"/>
        </w:rPr>
        <w:tab/>
        <w:t>на</w:t>
      </w:r>
      <w:r w:rsidRPr="00371877">
        <w:rPr>
          <w:snapToGrid/>
          <w:sz w:val="24"/>
          <w:szCs w:val="24"/>
        </w:rPr>
        <w:tab/>
        <w:t>участие</w:t>
      </w:r>
      <w:r w:rsidRPr="00371877">
        <w:rPr>
          <w:snapToGrid/>
          <w:sz w:val="24"/>
          <w:szCs w:val="24"/>
        </w:rPr>
        <w:tab/>
        <w:t>не</w:t>
      </w:r>
      <w:r w:rsidRPr="00371877">
        <w:rPr>
          <w:snapToGrid/>
          <w:sz w:val="24"/>
          <w:szCs w:val="24"/>
        </w:rPr>
        <w:tab/>
        <w:t>соответствуют</w:t>
      </w:r>
      <w:r w:rsidRPr="00371877">
        <w:rPr>
          <w:snapToGrid/>
          <w:sz w:val="24"/>
          <w:szCs w:val="24"/>
        </w:rPr>
        <w:tab/>
        <w:t>требованиям</w:t>
      </w:r>
      <w:r w:rsidRPr="00371877">
        <w:rPr>
          <w:snapToGrid/>
          <w:sz w:val="24"/>
          <w:szCs w:val="24"/>
        </w:rPr>
        <w:tab/>
        <w:t>документации о закупке, в том числе наличие в таких заявках предложения о цене договора, превышающей установленную начальную (максимальную) цену договора.</w:t>
      </w:r>
    </w:p>
    <w:p w:rsidR="00533BDB" w:rsidRPr="00371877" w:rsidRDefault="00533BDB" w:rsidP="00381F5E">
      <w:pPr>
        <w:pStyle w:val="aff3"/>
        <w:numPr>
          <w:ilvl w:val="1"/>
          <w:numId w:val="28"/>
        </w:numPr>
        <w:tabs>
          <w:tab w:val="left" w:pos="567"/>
        </w:tabs>
        <w:suppressAutoHyphens/>
        <w:ind w:left="0" w:firstLine="0"/>
        <w:jc w:val="both"/>
        <w:rPr>
          <w:snapToGrid/>
          <w:sz w:val="24"/>
          <w:szCs w:val="24"/>
        </w:rPr>
      </w:pPr>
      <w:r w:rsidRPr="00371877">
        <w:rPr>
          <w:snapToGrid/>
          <w:sz w:val="24"/>
          <w:szCs w:val="24"/>
        </w:rPr>
        <w:t xml:space="preserve">Организатор закупки обеспечивает конфиденциальность относительно всех полученных от Участников закупки сведений, в том числе содержащихся в заявках на участие.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w:t>
      </w:r>
      <w:r w:rsidR="007875F6">
        <w:rPr>
          <w:snapToGrid/>
          <w:sz w:val="24"/>
          <w:szCs w:val="24"/>
        </w:rPr>
        <w:t>закупке</w:t>
      </w:r>
      <w:r w:rsidRPr="00371877">
        <w:rPr>
          <w:snapToGrid/>
          <w:sz w:val="24"/>
          <w:szCs w:val="24"/>
        </w:rPr>
        <w:t>.</w:t>
      </w:r>
    </w:p>
    <w:p w:rsidR="00371877" w:rsidRPr="00371877" w:rsidRDefault="00371877" w:rsidP="00381F5E">
      <w:pPr>
        <w:pStyle w:val="aff3"/>
        <w:numPr>
          <w:ilvl w:val="1"/>
          <w:numId w:val="28"/>
        </w:numPr>
        <w:tabs>
          <w:tab w:val="left" w:pos="567"/>
        </w:tabs>
        <w:suppressAutoHyphens/>
        <w:ind w:left="0" w:firstLine="0"/>
        <w:jc w:val="both"/>
        <w:rPr>
          <w:snapToGrid/>
          <w:sz w:val="24"/>
          <w:szCs w:val="24"/>
        </w:rPr>
      </w:pPr>
      <w:r w:rsidRPr="00371877">
        <w:rPr>
          <w:snapToGrid/>
          <w:sz w:val="24"/>
          <w:szCs w:val="24"/>
        </w:rPr>
        <w:t>Во всем, что не урегулировано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Положения «О закупке товаров, работ, услуг для нужд АО «Газпром энергосбыт Тюмень</w:t>
      </w:r>
      <w:r w:rsidR="00617F59">
        <w:rPr>
          <w:snapToGrid/>
          <w:sz w:val="24"/>
          <w:szCs w:val="24"/>
        </w:rPr>
        <w:t>»</w:t>
      </w:r>
      <w:r w:rsidRPr="00371877">
        <w:rPr>
          <w:snapToGrid/>
          <w:sz w:val="24"/>
          <w:szCs w:val="24"/>
        </w:rPr>
        <w:t>).</w:t>
      </w:r>
    </w:p>
    <w:p w:rsidR="002E4528" w:rsidRPr="00371877" w:rsidRDefault="002E4528" w:rsidP="009D4338">
      <w:pPr>
        <w:numPr>
          <w:ilvl w:val="0"/>
          <w:numId w:val="25"/>
        </w:numPr>
        <w:tabs>
          <w:tab w:val="left" w:pos="567"/>
        </w:tabs>
        <w:suppressAutoHyphens/>
        <w:jc w:val="both"/>
        <w:rPr>
          <w:b/>
          <w:sz w:val="24"/>
          <w:szCs w:val="24"/>
        </w:rPr>
      </w:pPr>
      <w:r w:rsidRPr="00371877">
        <w:rPr>
          <w:b/>
          <w:sz w:val="24"/>
          <w:szCs w:val="24"/>
        </w:rPr>
        <w:t>Обжалование:</w:t>
      </w:r>
    </w:p>
    <w:p w:rsidR="002E4528" w:rsidRPr="00371877" w:rsidRDefault="002E4528" w:rsidP="009D4338">
      <w:pPr>
        <w:numPr>
          <w:ilvl w:val="1"/>
          <w:numId w:val="25"/>
        </w:numPr>
        <w:tabs>
          <w:tab w:val="left" w:pos="567"/>
        </w:tabs>
        <w:suppressAutoHyphens/>
        <w:ind w:left="0" w:firstLine="0"/>
        <w:jc w:val="both"/>
        <w:rPr>
          <w:snapToGrid/>
          <w:sz w:val="24"/>
          <w:szCs w:val="24"/>
        </w:rPr>
      </w:pPr>
      <w:r w:rsidRPr="00371877">
        <w:rPr>
          <w:snapToGrid/>
          <w:sz w:val="24"/>
          <w:szCs w:val="24"/>
        </w:rPr>
        <w:t xml:space="preserve">Все споры и разногласия, возникающие в связи с проведением </w:t>
      </w:r>
      <w:r w:rsidR="007875F6">
        <w:rPr>
          <w:snapToGrid/>
          <w:sz w:val="24"/>
          <w:szCs w:val="24"/>
        </w:rPr>
        <w:t>Конкурса</w:t>
      </w:r>
      <w:r w:rsidRPr="00371877">
        <w:rPr>
          <w:snapToGrid/>
          <w:sz w:val="24"/>
          <w:szCs w:val="24"/>
        </w:rPr>
        <w:t xml:space="preserve">, в том числе касающиеся исполнения Организатором закупки и Участниками закупки своих обязательств в связи с проведением </w:t>
      </w:r>
      <w:r w:rsidR="007875F6">
        <w:rPr>
          <w:snapToGrid/>
          <w:sz w:val="24"/>
          <w:szCs w:val="24"/>
        </w:rPr>
        <w:t>Конкурса</w:t>
      </w:r>
      <w:r w:rsidRPr="00371877">
        <w:rPr>
          <w:snapToGrid/>
          <w:sz w:val="24"/>
          <w:szCs w:val="24"/>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w:t>
      </w:r>
      <w:r w:rsidRPr="00371877">
        <w:rPr>
          <w:snapToGrid/>
          <w:sz w:val="24"/>
          <w:szCs w:val="24"/>
        </w:rPr>
        <w:lastRenderedPageBreak/>
        <w:t>направить другой стороне мотивированный ответ на претензию в течение 10 (десяти) рабочих дней с момента ее получения.</w:t>
      </w:r>
    </w:p>
    <w:p w:rsidR="002E4528" w:rsidRPr="00371877" w:rsidRDefault="002E4528" w:rsidP="009D4338">
      <w:pPr>
        <w:numPr>
          <w:ilvl w:val="1"/>
          <w:numId w:val="25"/>
        </w:numPr>
        <w:tabs>
          <w:tab w:val="left" w:pos="567"/>
        </w:tabs>
        <w:suppressAutoHyphens/>
        <w:ind w:left="0" w:firstLine="0"/>
        <w:jc w:val="both"/>
        <w:rPr>
          <w:snapToGrid/>
          <w:sz w:val="24"/>
          <w:szCs w:val="24"/>
        </w:rPr>
      </w:pPr>
      <w:r w:rsidRPr="00371877">
        <w:rPr>
          <w:snapToGrid/>
          <w:sz w:val="24"/>
          <w:szCs w:val="24"/>
        </w:rPr>
        <w:t xml:space="preserve">Если претензионный порядок, указанный </w:t>
      </w:r>
      <w:r w:rsidRPr="00861588">
        <w:rPr>
          <w:snapToGrid/>
          <w:sz w:val="24"/>
          <w:szCs w:val="24"/>
        </w:rPr>
        <w:t xml:space="preserve">в пункте </w:t>
      </w:r>
      <w:r w:rsidR="00595E25" w:rsidRPr="00861588">
        <w:rPr>
          <w:snapToGrid/>
          <w:sz w:val="24"/>
          <w:szCs w:val="24"/>
        </w:rPr>
        <w:t>1</w:t>
      </w:r>
      <w:r w:rsidR="00861588" w:rsidRPr="00861588">
        <w:rPr>
          <w:snapToGrid/>
          <w:sz w:val="24"/>
          <w:szCs w:val="24"/>
        </w:rPr>
        <w:t>6</w:t>
      </w:r>
      <w:r w:rsidRPr="00861588">
        <w:rPr>
          <w:snapToGrid/>
          <w:sz w:val="24"/>
          <w:szCs w:val="24"/>
        </w:rPr>
        <w:t xml:space="preserve">.1, не привел к разрешению разногласий, Участники закупки имеют право оспорить решение или поведение </w:t>
      </w:r>
      <w:r w:rsidRPr="00371877">
        <w:rPr>
          <w:snapToGrid/>
          <w:sz w:val="24"/>
          <w:szCs w:val="24"/>
        </w:rPr>
        <w:t xml:space="preserve">Организатора закупки в связи с данным </w:t>
      </w:r>
      <w:r w:rsidR="007875F6">
        <w:rPr>
          <w:snapToGrid/>
          <w:sz w:val="24"/>
          <w:szCs w:val="24"/>
        </w:rPr>
        <w:t>Конкурсом</w:t>
      </w:r>
      <w:r w:rsidRPr="00371877">
        <w:rPr>
          <w:snapToGrid/>
          <w:sz w:val="24"/>
          <w:szCs w:val="24"/>
        </w:rPr>
        <w:t xml:space="preserve"> в Центральном закупочном органе АО «Газпром энергосбыт Тюмень».</w:t>
      </w:r>
    </w:p>
    <w:p w:rsidR="002E4528" w:rsidRPr="009D4338" w:rsidRDefault="002E4528" w:rsidP="009D4338">
      <w:pPr>
        <w:pStyle w:val="aff3"/>
        <w:numPr>
          <w:ilvl w:val="1"/>
          <w:numId w:val="25"/>
        </w:numPr>
        <w:tabs>
          <w:tab w:val="left" w:pos="0"/>
        </w:tabs>
        <w:suppressAutoHyphens/>
        <w:ind w:left="0" w:firstLine="0"/>
        <w:jc w:val="both"/>
        <w:rPr>
          <w:snapToGrid/>
          <w:sz w:val="24"/>
          <w:szCs w:val="24"/>
        </w:rPr>
      </w:pPr>
      <w:r w:rsidRPr="009D4338">
        <w:rPr>
          <w:snapToGrid/>
          <w:sz w:val="24"/>
          <w:szCs w:val="24"/>
        </w:rPr>
        <w:t xml:space="preserve">Все споры и разногласия, возникающие в связи с проведением </w:t>
      </w:r>
      <w:r w:rsidR="007875F6">
        <w:rPr>
          <w:snapToGrid/>
          <w:sz w:val="24"/>
          <w:szCs w:val="24"/>
        </w:rPr>
        <w:t>Конкурса</w:t>
      </w:r>
      <w:r w:rsidRPr="009D4338">
        <w:rPr>
          <w:snapToGrid/>
          <w:sz w:val="24"/>
          <w:szCs w:val="24"/>
        </w:rPr>
        <w:t>, в том числе, касающиеся исполнения Организатором закупки и Участниками закупки своих обязательств, не урегулированные путем претензионного порядка, обращения в Центральный закупочный орган АО «Газпром энергосбыт Тюмень», подлежат разрешению в Арбитражном суде в соответствии с документами, определяющими его правовой статус и порядок разрешения споров, действующими на дату подачи искового заявления.</w:t>
      </w:r>
    </w:p>
    <w:p w:rsidR="002E4528" w:rsidRPr="00371877" w:rsidRDefault="002E4528" w:rsidP="009D4338">
      <w:pPr>
        <w:numPr>
          <w:ilvl w:val="1"/>
          <w:numId w:val="25"/>
        </w:numPr>
        <w:tabs>
          <w:tab w:val="left" w:pos="567"/>
        </w:tabs>
        <w:suppressAutoHyphens/>
        <w:ind w:left="0" w:firstLine="0"/>
        <w:jc w:val="both"/>
        <w:rPr>
          <w:snapToGrid/>
          <w:sz w:val="24"/>
          <w:szCs w:val="24"/>
        </w:rPr>
      </w:pPr>
      <w:r w:rsidRPr="00371877">
        <w:rPr>
          <w:snapToGrid/>
          <w:sz w:val="24"/>
          <w:szCs w:val="24"/>
        </w:rPr>
        <w:t>Вышеизложенное не ограничивает права сторон на обращение в суд в соответствии с действующим законодательством.</w:t>
      </w:r>
    </w:p>
    <w:p w:rsidR="00533BDB" w:rsidRPr="00533BDB" w:rsidRDefault="00533BDB" w:rsidP="00533BDB">
      <w:pPr>
        <w:tabs>
          <w:tab w:val="left" w:pos="567"/>
        </w:tabs>
        <w:suppressAutoHyphens/>
        <w:jc w:val="both"/>
        <w:rPr>
          <w:sz w:val="24"/>
          <w:szCs w:val="24"/>
          <w:highlight w:val="yellow"/>
        </w:rPr>
      </w:pPr>
    </w:p>
    <w:p w:rsidR="00D10A6C" w:rsidRDefault="00D10A6C" w:rsidP="00F05845">
      <w:pPr>
        <w:suppressAutoHyphens/>
        <w:rPr>
          <w:b/>
          <w:position w:val="2"/>
          <w:sz w:val="24"/>
          <w:szCs w:val="24"/>
        </w:rPr>
      </w:pPr>
    </w:p>
    <w:p w:rsidR="00921F64" w:rsidRPr="00A27201" w:rsidRDefault="00921F64" w:rsidP="00F05845">
      <w:pPr>
        <w:suppressAutoHyphens/>
        <w:rPr>
          <w:b/>
          <w:position w:val="2"/>
          <w:sz w:val="24"/>
          <w:szCs w:val="24"/>
        </w:rPr>
      </w:pPr>
      <w:r w:rsidRPr="00A27201">
        <w:rPr>
          <w:b/>
          <w:position w:val="2"/>
          <w:sz w:val="24"/>
          <w:szCs w:val="24"/>
        </w:rPr>
        <w:t xml:space="preserve">Приложения: </w:t>
      </w:r>
    </w:p>
    <w:p w:rsidR="00D8651F" w:rsidRPr="00D25A2E" w:rsidRDefault="00F70EEB" w:rsidP="00FD5823">
      <w:pPr>
        <w:numPr>
          <w:ilvl w:val="0"/>
          <w:numId w:val="7"/>
        </w:numPr>
        <w:tabs>
          <w:tab w:val="num" w:pos="426"/>
        </w:tabs>
        <w:suppressAutoHyphens/>
        <w:ind w:left="0" w:firstLine="0"/>
        <w:jc w:val="both"/>
        <w:rPr>
          <w:position w:val="2"/>
          <w:sz w:val="24"/>
          <w:szCs w:val="24"/>
        </w:rPr>
      </w:pPr>
      <w:r>
        <w:rPr>
          <w:position w:val="2"/>
          <w:sz w:val="24"/>
          <w:szCs w:val="24"/>
        </w:rPr>
        <w:t xml:space="preserve">Техническое задание </w:t>
      </w:r>
      <w:r w:rsidR="00656AFA">
        <w:rPr>
          <w:position w:val="2"/>
          <w:sz w:val="24"/>
          <w:szCs w:val="24"/>
        </w:rPr>
        <w:t xml:space="preserve">на </w:t>
      </w:r>
      <w:r>
        <w:rPr>
          <w:position w:val="2"/>
          <w:sz w:val="24"/>
          <w:szCs w:val="24"/>
        </w:rPr>
        <w:t>16</w:t>
      </w:r>
      <w:r w:rsidR="00FD5823" w:rsidRPr="00FD5823">
        <w:rPr>
          <w:position w:val="2"/>
          <w:sz w:val="24"/>
          <w:szCs w:val="24"/>
        </w:rPr>
        <w:t xml:space="preserve"> л. с приложениями </w:t>
      </w:r>
      <w:r w:rsidR="00D8651F" w:rsidRPr="00D25A2E">
        <w:rPr>
          <w:position w:val="2"/>
          <w:sz w:val="24"/>
          <w:szCs w:val="24"/>
        </w:rPr>
        <w:t xml:space="preserve">на </w:t>
      </w:r>
      <w:r w:rsidR="00BE5874">
        <w:rPr>
          <w:position w:val="2"/>
          <w:sz w:val="24"/>
          <w:szCs w:val="24"/>
        </w:rPr>
        <w:t>6</w:t>
      </w:r>
      <w:r w:rsidR="00772C76" w:rsidRPr="00D25A2E">
        <w:rPr>
          <w:position w:val="2"/>
          <w:sz w:val="24"/>
          <w:szCs w:val="24"/>
        </w:rPr>
        <w:t xml:space="preserve"> </w:t>
      </w:r>
      <w:r w:rsidR="00D8651F" w:rsidRPr="00D25A2E">
        <w:rPr>
          <w:position w:val="2"/>
          <w:sz w:val="24"/>
          <w:szCs w:val="24"/>
        </w:rPr>
        <w:t>л.</w:t>
      </w:r>
    </w:p>
    <w:p w:rsidR="00921F64" w:rsidRPr="00D25A2E" w:rsidRDefault="00921F64" w:rsidP="0045307D">
      <w:pPr>
        <w:numPr>
          <w:ilvl w:val="0"/>
          <w:numId w:val="7"/>
        </w:numPr>
        <w:tabs>
          <w:tab w:val="num" w:pos="426"/>
        </w:tabs>
        <w:suppressAutoHyphens/>
        <w:ind w:left="0" w:firstLine="0"/>
        <w:jc w:val="both"/>
        <w:rPr>
          <w:position w:val="2"/>
          <w:sz w:val="24"/>
          <w:szCs w:val="24"/>
        </w:rPr>
      </w:pPr>
      <w:r w:rsidRPr="00D25A2E">
        <w:rPr>
          <w:position w:val="2"/>
          <w:sz w:val="24"/>
          <w:szCs w:val="24"/>
        </w:rPr>
        <w:t xml:space="preserve">Форма </w:t>
      </w:r>
      <w:r w:rsidR="00F70EEB">
        <w:rPr>
          <w:position w:val="2"/>
          <w:sz w:val="24"/>
          <w:szCs w:val="24"/>
        </w:rPr>
        <w:t>технико-</w:t>
      </w:r>
      <w:r w:rsidR="00F20385" w:rsidRPr="00D25A2E">
        <w:rPr>
          <w:position w:val="2"/>
          <w:sz w:val="24"/>
          <w:szCs w:val="24"/>
        </w:rPr>
        <w:t>коммерческого п</w:t>
      </w:r>
      <w:r w:rsidRPr="00D25A2E">
        <w:rPr>
          <w:position w:val="2"/>
          <w:sz w:val="24"/>
          <w:szCs w:val="24"/>
        </w:rPr>
        <w:t xml:space="preserve">редложения на </w:t>
      </w:r>
      <w:r w:rsidR="00CF7C4B">
        <w:rPr>
          <w:position w:val="2"/>
          <w:sz w:val="24"/>
          <w:szCs w:val="24"/>
        </w:rPr>
        <w:t>1</w:t>
      </w:r>
      <w:r w:rsidRPr="00D25A2E">
        <w:rPr>
          <w:position w:val="2"/>
          <w:sz w:val="24"/>
          <w:szCs w:val="24"/>
        </w:rPr>
        <w:t xml:space="preserve"> л.</w:t>
      </w:r>
    </w:p>
    <w:p w:rsidR="00205161" w:rsidRPr="00D25A2E" w:rsidRDefault="00205161" w:rsidP="0045307D">
      <w:pPr>
        <w:numPr>
          <w:ilvl w:val="0"/>
          <w:numId w:val="7"/>
        </w:numPr>
        <w:tabs>
          <w:tab w:val="num" w:pos="426"/>
        </w:tabs>
        <w:suppressAutoHyphens/>
        <w:ind w:left="0" w:firstLine="0"/>
        <w:jc w:val="both"/>
        <w:rPr>
          <w:position w:val="2"/>
          <w:sz w:val="24"/>
          <w:szCs w:val="24"/>
        </w:rPr>
      </w:pPr>
      <w:r w:rsidRPr="00D25A2E">
        <w:rPr>
          <w:position w:val="2"/>
          <w:sz w:val="24"/>
          <w:szCs w:val="24"/>
        </w:rPr>
        <w:t xml:space="preserve">Форма справки об отсутствии у Участника закупки неплатежеспособности, банкротства, судимости и отсутствия в реестре недобросовестных поставщиков на 1 л. </w:t>
      </w:r>
    </w:p>
    <w:p w:rsidR="003F0183" w:rsidRPr="007C6B99" w:rsidRDefault="003F0183" w:rsidP="0045307D">
      <w:pPr>
        <w:numPr>
          <w:ilvl w:val="0"/>
          <w:numId w:val="7"/>
        </w:numPr>
        <w:tabs>
          <w:tab w:val="num" w:pos="426"/>
        </w:tabs>
        <w:suppressAutoHyphens/>
        <w:ind w:left="0" w:firstLine="0"/>
        <w:jc w:val="both"/>
        <w:rPr>
          <w:position w:val="2"/>
          <w:sz w:val="24"/>
          <w:szCs w:val="24"/>
        </w:rPr>
      </w:pPr>
      <w:r w:rsidRPr="00D25A2E">
        <w:rPr>
          <w:position w:val="2"/>
          <w:sz w:val="24"/>
          <w:szCs w:val="24"/>
        </w:rPr>
        <w:t>Форма письма о наличии/отсутствии у Участника</w:t>
      </w:r>
      <w:r w:rsidRPr="007C6B99">
        <w:rPr>
          <w:position w:val="2"/>
          <w:sz w:val="24"/>
          <w:szCs w:val="24"/>
        </w:rPr>
        <w:t xml:space="preserve"> закупки связей, носящих характер аффилированности с сотрудниками Заказчика или Организатора на 1 л.</w:t>
      </w:r>
    </w:p>
    <w:p w:rsidR="003F0183" w:rsidRPr="007C6B99" w:rsidRDefault="003F0183" w:rsidP="0045307D">
      <w:pPr>
        <w:numPr>
          <w:ilvl w:val="0"/>
          <w:numId w:val="7"/>
        </w:numPr>
        <w:tabs>
          <w:tab w:val="num" w:pos="426"/>
        </w:tabs>
        <w:suppressAutoHyphens/>
        <w:ind w:left="0" w:firstLine="0"/>
        <w:jc w:val="both"/>
        <w:rPr>
          <w:position w:val="2"/>
          <w:sz w:val="24"/>
          <w:szCs w:val="24"/>
        </w:rPr>
      </w:pPr>
      <w:r w:rsidRPr="007C6B99">
        <w:rPr>
          <w:position w:val="2"/>
          <w:sz w:val="24"/>
          <w:szCs w:val="24"/>
        </w:rPr>
        <w:t>Форма реестра судебных процессов Участника закупки на 1 л.</w:t>
      </w:r>
    </w:p>
    <w:p w:rsidR="00921F64" w:rsidRPr="007C6B99" w:rsidRDefault="0070797D" w:rsidP="00302839">
      <w:pPr>
        <w:numPr>
          <w:ilvl w:val="0"/>
          <w:numId w:val="7"/>
        </w:numPr>
        <w:tabs>
          <w:tab w:val="num" w:pos="426"/>
        </w:tabs>
        <w:suppressAutoHyphens/>
        <w:ind w:left="567" w:hanging="567"/>
        <w:rPr>
          <w:position w:val="2"/>
          <w:sz w:val="24"/>
          <w:szCs w:val="24"/>
        </w:rPr>
      </w:pPr>
      <w:r w:rsidRPr="007C6B99">
        <w:rPr>
          <w:position w:val="2"/>
          <w:sz w:val="24"/>
          <w:szCs w:val="24"/>
        </w:rPr>
        <w:t>Форма анкеты</w:t>
      </w:r>
      <w:r w:rsidR="00921F64" w:rsidRPr="007C6B99">
        <w:rPr>
          <w:position w:val="2"/>
          <w:sz w:val="24"/>
          <w:szCs w:val="24"/>
        </w:rPr>
        <w:t xml:space="preserve"> Участника </w:t>
      </w:r>
      <w:r w:rsidR="009D0F11" w:rsidRPr="007C6B99">
        <w:rPr>
          <w:position w:val="2"/>
          <w:sz w:val="24"/>
          <w:szCs w:val="24"/>
        </w:rPr>
        <w:t xml:space="preserve">закупки </w:t>
      </w:r>
      <w:r w:rsidR="00921F64" w:rsidRPr="007C6B99">
        <w:rPr>
          <w:position w:val="2"/>
          <w:sz w:val="24"/>
          <w:szCs w:val="24"/>
        </w:rPr>
        <w:t xml:space="preserve">на </w:t>
      </w:r>
      <w:r w:rsidR="002466F3" w:rsidRPr="007C6B99">
        <w:rPr>
          <w:position w:val="2"/>
          <w:sz w:val="24"/>
          <w:szCs w:val="24"/>
        </w:rPr>
        <w:t>2</w:t>
      </w:r>
      <w:r w:rsidR="00921F64" w:rsidRPr="007C6B99">
        <w:rPr>
          <w:position w:val="2"/>
          <w:sz w:val="24"/>
          <w:szCs w:val="24"/>
        </w:rPr>
        <w:t xml:space="preserve"> л. </w:t>
      </w:r>
    </w:p>
    <w:p w:rsidR="00921F64" w:rsidRPr="007C6B99" w:rsidRDefault="0070797D" w:rsidP="0045307D">
      <w:pPr>
        <w:numPr>
          <w:ilvl w:val="0"/>
          <w:numId w:val="7"/>
        </w:numPr>
        <w:tabs>
          <w:tab w:val="num" w:pos="426"/>
        </w:tabs>
        <w:suppressAutoHyphens/>
        <w:ind w:left="0" w:firstLine="0"/>
        <w:jc w:val="both"/>
        <w:rPr>
          <w:position w:val="2"/>
          <w:sz w:val="24"/>
          <w:szCs w:val="24"/>
        </w:rPr>
      </w:pPr>
      <w:r w:rsidRPr="007C6B99">
        <w:rPr>
          <w:position w:val="2"/>
          <w:sz w:val="24"/>
          <w:szCs w:val="24"/>
        </w:rPr>
        <w:t>Форма письма</w:t>
      </w:r>
      <w:r w:rsidR="00921F64" w:rsidRPr="007C6B99">
        <w:rPr>
          <w:position w:val="2"/>
          <w:sz w:val="24"/>
          <w:szCs w:val="24"/>
        </w:rPr>
        <w:t xml:space="preserve"> </w:t>
      </w:r>
      <w:r w:rsidR="009D0F11" w:rsidRPr="007C6B99">
        <w:rPr>
          <w:position w:val="2"/>
          <w:sz w:val="24"/>
          <w:szCs w:val="24"/>
        </w:rPr>
        <w:t>Участника закупки</w:t>
      </w:r>
      <w:r w:rsidR="00921F64" w:rsidRPr="007C6B99">
        <w:rPr>
          <w:position w:val="2"/>
          <w:sz w:val="24"/>
          <w:szCs w:val="24"/>
        </w:rPr>
        <w:t xml:space="preserve"> о согласии на проведен</w:t>
      </w:r>
      <w:r w:rsidR="0096466D" w:rsidRPr="007C6B99">
        <w:rPr>
          <w:position w:val="2"/>
          <w:sz w:val="24"/>
          <w:szCs w:val="24"/>
        </w:rPr>
        <w:t xml:space="preserve">ие проверки на благонадежность </w:t>
      </w:r>
      <w:r w:rsidR="009E4FA4" w:rsidRPr="007C6B99">
        <w:rPr>
          <w:position w:val="2"/>
          <w:sz w:val="24"/>
          <w:szCs w:val="24"/>
        </w:rPr>
        <w:t xml:space="preserve">службой </w:t>
      </w:r>
      <w:r w:rsidR="00921F64" w:rsidRPr="007C6B99">
        <w:rPr>
          <w:position w:val="2"/>
          <w:sz w:val="24"/>
          <w:szCs w:val="24"/>
        </w:rPr>
        <w:t xml:space="preserve">безопасности </w:t>
      </w:r>
      <w:r w:rsidR="00593308" w:rsidRPr="007C6B99">
        <w:rPr>
          <w:position w:val="2"/>
          <w:sz w:val="24"/>
          <w:szCs w:val="24"/>
        </w:rPr>
        <w:t>А</w:t>
      </w:r>
      <w:r w:rsidR="00921F64" w:rsidRPr="007C6B99">
        <w:rPr>
          <w:position w:val="2"/>
          <w:sz w:val="24"/>
          <w:szCs w:val="24"/>
        </w:rPr>
        <w:t xml:space="preserve">О </w:t>
      </w:r>
      <w:r w:rsidR="00D80402" w:rsidRPr="007C6B99">
        <w:rPr>
          <w:position w:val="2"/>
          <w:sz w:val="24"/>
          <w:szCs w:val="24"/>
        </w:rPr>
        <w:t>«Газпром энергосбыт Тюмень»</w:t>
      </w:r>
      <w:r w:rsidR="00921F64" w:rsidRPr="007C6B99">
        <w:rPr>
          <w:position w:val="2"/>
          <w:sz w:val="24"/>
          <w:szCs w:val="24"/>
        </w:rPr>
        <w:t xml:space="preserve"> на 1 л.</w:t>
      </w:r>
    </w:p>
    <w:p w:rsidR="00921F64" w:rsidRDefault="0041623C" w:rsidP="0045307D">
      <w:pPr>
        <w:numPr>
          <w:ilvl w:val="0"/>
          <w:numId w:val="7"/>
        </w:numPr>
        <w:tabs>
          <w:tab w:val="num" w:pos="426"/>
        </w:tabs>
        <w:suppressAutoHyphens/>
        <w:ind w:left="0" w:firstLine="0"/>
        <w:jc w:val="both"/>
        <w:rPr>
          <w:position w:val="2"/>
          <w:sz w:val="24"/>
          <w:szCs w:val="24"/>
        </w:rPr>
      </w:pPr>
      <w:r w:rsidRPr="00F357BA">
        <w:rPr>
          <w:position w:val="2"/>
          <w:sz w:val="24"/>
          <w:szCs w:val="24"/>
        </w:rPr>
        <w:t xml:space="preserve">Проект </w:t>
      </w:r>
      <w:r w:rsidR="00570F87" w:rsidRPr="00F357BA">
        <w:rPr>
          <w:position w:val="2"/>
          <w:sz w:val="24"/>
          <w:szCs w:val="24"/>
        </w:rPr>
        <w:t>д</w:t>
      </w:r>
      <w:r w:rsidRPr="00F357BA">
        <w:rPr>
          <w:position w:val="2"/>
          <w:sz w:val="24"/>
          <w:szCs w:val="24"/>
        </w:rPr>
        <w:t>оговор</w:t>
      </w:r>
      <w:r w:rsidR="00BB6459" w:rsidRPr="00F357BA">
        <w:rPr>
          <w:position w:val="2"/>
          <w:sz w:val="24"/>
          <w:szCs w:val="24"/>
        </w:rPr>
        <w:t>а</w:t>
      </w:r>
      <w:r w:rsidR="0072594B" w:rsidRPr="00F357BA">
        <w:rPr>
          <w:position w:val="2"/>
          <w:sz w:val="24"/>
          <w:szCs w:val="24"/>
        </w:rPr>
        <w:t xml:space="preserve"> </w:t>
      </w:r>
      <w:r w:rsidR="00BB6459" w:rsidRPr="00F357BA">
        <w:rPr>
          <w:position w:val="2"/>
          <w:sz w:val="24"/>
          <w:szCs w:val="24"/>
        </w:rPr>
        <w:t>на</w:t>
      </w:r>
      <w:r w:rsidR="00F247F8" w:rsidRPr="00F357BA">
        <w:rPr>
          <w:position w:val="2"/>
          <w:sz w:val="24"/>
          <w:szCs w:val="24"/>
        </w:rPr>
        <w:t xml:space="preserve"> </w:t>
      </w:r>
      <w:r w:rsidR="00BE5874">
        <w:rPr>
          <w:position w:val="2"/>
          <w:sz w:val="24"/>
          <w:szCs w:val="24"/>
        </w:rPr>
        <w:t>10</w:t>
      </w:r>
      <w:r w:rsidR="00242F9D" w:rsidRPr="00F357BA">
        <w:rPr>
          <w:position w:val="2"/>
          <w:sz w:val="24"/>
          <w:szCs w:val="24"/>
        </w:rPr>
        <w:t xml:space="preserve"> </w:t>
      </w:r>
      <w:r w:rsidR="00921F64" w:rsidRPr="00F357BA">
        <w:rPr>
          <w:position w:val="2"/>
          <w:sz w:val="24"/>
          <w:szCs w:val="24"/>
        </w:rPr>
        <w:t>л.</w:t>
      </w:r>
    </w:p>
    <w:p w:rsidR="00A77E62" w:rsidRPr="00A77E62" w:rsidRDefault="00A77E62" w:rsidP="00A77E62">
      <w:pPr>
        <w:numPr>
          <w:ilvl w:val="0"/>
          <w:numId w:val="7"/>
        </w:numPr>
        <w:tabs>
          <w:tab w:val="num" w:pos="426"/>
        </w:tabs>
        <w:suppressAutoHyphens/>
        <w:ind w:left="0" w:firstLine="0"/>
        <w:jc w:val="both"/>
        <w:rPr>
          <w:position w:val="2"/>
          <w:sz w:val="24"/>
          <w:szCs w:val="24"/>
        </w:rPr>
      </w:pPr>
      <w:r w:rsidRPr="00A77E62">
        <w:rPr>
          <w:position w:val="2"/>
          <w:sz w:val="24"/>
          <w:szCs w:val="24"/>
        </w:rPr>
        <w:t>Расчет НМЦ – на 1 л.</w:t>
      </w:r>
    </w:p>
    <w:p w:rsidR="00A77E62" w:rsidRPr="00F357BA" w:rsidRDefault="00A77E62" w:rsidP="00A77E62">
      <w:pPr>
        <w:suppressAutoHyphens/>
        <w:jc w:val="both"/>
        <w:rPr>
          <w:position w:val="2"/>
          <w:sz w:val="24"/>
          <w:szCs w:val="24"/>
        </w:rPr>
      </w:pPr>
    </w:p>
    <w:p w:rsidR="006B1EBC" w:rsidRPr="007C6B99" w:rsidRDefault="006B1EBC" w:rsidP="00F05845">
      <w:pPr>
        <w:suppressAutoHyphens/>
        <w:spacing w:line="360" w:lineRule="auto"/>
        <w:rPr>
          <w:position w:val="2"/>
          <w:sz w:val="24"/>
          <w:szCs w:val="24"/>
        </w:rPr>
      </w:pPr>
    </w:p>
    <w:p w:rsidR="006B1EBC" w:rsidRPr="007C6B99" w:rsidRDefault="006B1EBC" w:rsidP="000B0C6B">
      <w:pPr>
        <w:suppressAutoHyphens/>
        <w:rPr>
          <w:b/>
          <w:position w:val="2"/>
          <w:sz w:val="24"/>
          <w:szCs w:val="24"/>
        </w:rPr>
      </w:pPr>
      <w:r w:rsidRPr="007C6B99">
        <w:rPr>
          <w:b/>
          <w:position w:val="2"/>
          <w:sz w:val="24"/>
          <w:szCs w:val="24"/>
        </w:rPr>
        <w:t>С уважением,</w:t>
      </w:r>
    </w:p>
    <w:tbl>
      <w:tblPr>
        <w:tblW w:w="9747" w:type="dxa"/>
        <w:tblLayout w:type="fixed"/>
        <w:tblLook w:val="01E0" w:firstRow="1" w:lastRow="1" w:firstColumn="1" w:lastColumn="1" w:noHBand="0" w:noVBand="0"/>
      </w:tblPr>
      <w:tblGrid>
        <w:gridCol w:w="7621"/>
        <w:gridCol w:w="2126"/>
      </w:tblGrid>
      <w:tr w:rsidR="006B1EBC" w:rsidRPr="007C6B99" w:rsidTr="006C6452">
        <w:tc>
          <w:tcPr>
            <w:tcW w:w="7621" w:type="dxa"/>
          </w:tcPr>
          <w:p w:rsidR="00F70EEB" w:rsidRDefault="006B1EBC" w:rsidP="00F70EEB">
            <w:pPr>
              <w:suppressAutoHyphens/>
              <w:ind w:left="-105" w:right="494"/>
              <w:rPr>
                <w:b/>
                <w:position w:val="2"/>
                <w:sz w:val="24"/>
                <w:szCs w:val="24"/>
              </w:rPr>
            </w:pPr>
            <w:r w:rsidRPr="007C6B99">
              <w:rPr>
                <w:b/>
                <w:position w:val="2"/>
                <w:sz w:val="24"/>
                <w:szCs w:val="24"/>
              </w:rPr>
              <w:t xml:space="preserve">Заместитель генерального директора по </w:t>
            </w:r>
          </w:p>
          <w:p w:rsidR="006B1EBC" w:rsidRPr="007C6B99" w:rsidRDefault="006B1EBC" w:rsidP="00F70EEB">
            <w:pPr>
              <w:suppressAutoHyphens/>
              <w:ind w:left="-105" w:right="494"/>
              <w:rPr>
                <w:b/>
                <w:position w:val="2"/>
                <w:sz w:val="24"/>
                <w:szCs w:val="24"/>
              </w:rPr>
            </w:pPr>
            <w:r w:rsidRPr="007C6B99">
              <w:rPr>
                <w:b/>
                <w:position w:val="2"/>
                <w:sz w:val="24"/>
                <w:szCs w:val="24"/>
              </w:rPr>
              <w:t xml:space="preserve">техническим вопросам и закупочной </w:t>
            </w:r>
            <w:r w:rsidR="009D0E3F" w:rsidRPr="007C6B99">
              <w:rPr>
                <w:b/>
                <w:position w:val="2"/>
                <w:sz w:val="24"/>
                <w:szCs w:val="24"/>
              </w:rPr>
              <w:t>деятельности</w:t>
            </w:r>
          </w:p>
          <w:p w:rsidR="006B1EBC" w:rsidRPr="007C6B99" w:rsidRDefault="006B1EBC" w:rsidP="00F70EEB">
            <w:pPr>
              <w:suppressAutoHyphens/>
              <w:ind w:left="-105" w:right="33"/>
              <w:rPr>
                <w:b/>
                <w:position w:val="2"/>
                <w:sz w:val="24"/>
                <w:szCs w:val="24"/>
              </w:rPr>
            </w:pPr>
            <w:r w:rsidRPr="007C6B99">
              <w:rPr>
                <w:b/>
                <w:position w:val="2"/>
                <w:sz w:val="24"/>
                <w:szCs w:val="24"/>
              </w:rPr>
              <w:t>АО «Газпром энергосбыт Тюмень»</w:t>
            </w:r>
            <w:r w:rsidR="006C6452">
              <w:rPr>
                <w:b/>
                <w:position w:val="2"/>
                <w:sz w:val="24"/>
                <w:szCs w:val="24"/>
              </w:rPr>
              <w:t xml:space="preserve">             </w:t>
            </w:r>
            <w:r w:rsidR="001E2E1E">
              <w:rPr>
                <w:b/>
                <w:position w:val="2"/>
                <w:sz w:val="24"/>
                <w:szCs w:val="24"/>
              </w:rPr>
              <w:t xml:space="preserve">       </w:t>
            </w:r>
            <w:r w:rsidR="007F6426">
              <w:rPr>
                <w:b/>
                <w:position w:val="2"/>
                <w:sz w:val="24"/>
                <w:szCs w:val="24"/>
              </w:rPr>
              <w:t xml:space="preserve">          </w:t>
            </w:r>
            <w:r w:rsidR="00780935">
              <w:rPr>
                <w:b/>
                <w:position w:val="2"/>
                <w:sz w:val="24"/>
                <w:szCs w:val="24"/>
              </w:rPr>
              <w:t>подписано</w:t>
            </w:r>
            <w:r w:rsidR="001E2E1E">
              <w:rPr>
                <w:b/>
                <w:position w:val="2"/>
                <w:sz w:val="24"/>
                <w:szCs w:val="24"/>
              </w:rPr>
              <w:t xml:space="preserve"> </w:t>
            </w:r>
            <w:r w:rsidR="007F6426">
              <w:rPr>
                <w:b/>
                <w:position w:val="2"/>
                <w:sz w:val="24"/>
                <w:szCs w:val="24"/>
              </w:rPr>
              <w:t xml:space="preserve">  </w:t>
            </w:r>
          </w:p>
        </w:tc>
        <w:tc>
          <w:tcPr>
            <w:tcW w:w="2126" w:type="dxa"/>
            <w:vAlign w:val="bottom"/>
          </w:tcPr>
          <w:p w:rsidR="006B1EBC" w:rsidRPr="007C6B99" w:rsidRDefault="006B1EBC" w:rsidP="000B0C6B">
            <w:pPr>
              <w:suppressAutoHyphens/>
              <w:jc w:val="right"/>
              <w:rPr>
                <w:b/>
                <w:position w:val="2"/>
                <w:sz w:val="24"/>
                <w:szCs w:val="24"/>
              </w:rPr>
            </w:pPr>
          </w:p>
          <w:p w:rsidR="006B1EBC" w:rsidRPr="007C6B99" w:rsidRDefault="006B1EBC" w:rsidP="000B0C6B">
            <w:pPr>
              <w:suppressAutoHyphens/>
              <w:jc w:val="right"/>
              <w:rPr>
                <w:b/>
                <w:position w:val="2"/>
                <w:sz w:val="24"/>
                <w:szCs w:val="24"/>
              </w:rPr>
            </w:pPr>
            <w:r w:rsidRPr="007C6B99">
              <w:rPr>
                <w:b/>
                <w:position w:val="2"/>
                <w:sz w:val="24"/>
                <w:szCs w:val="24"/>
              </w:rPr>
              <w:t>Д.А. Ефимов</w:t>
            </w:r>
          </w:p>
        </w:tc>
      </w:tr>
    </w:tbl>
    <w:p w:rsidR="00DB1DB5" w:rsidRPr="00CD1C8E" w:rsidRDefault="00DB1DB5" w:rsidP="00DB1DB5">
      <w:pPr>
        <w:suppressAutoHyphens/>
        <w:rPr>
          <w:b/>
          <w:sz w:val="24"/>
          <w:szCs w:val="24"/>
          <w:highlight w:val="yellow"/>
        </w:rPr>
        <w:sectPr w:rsidR="00DB1DB5" w:rsidRPr="00CD1C8E" w:rsidSect="00EE6FA8">
          <w:headerReference w:type="default" r:id="rId9"/>
          <w:footerReference w:type="default" r:id="rId10"/>
          <w:headerReference w:type="first" r:id="rId11"/>
          <w:footerReference w:type="first" r:id="rId12"/>
          <w:pgSz w:w="11906" w:h="16838" w:code="9"/>
          <w:pgMar w:top="851" w:right="851" w:bottom="1134" w:left="1418" w:header="709" w:footer="709" w:gutter="0"/>
          <w:cols w:space="708"/>
          <w:titlePg/>
          <w:docGrid w:linePitch="381"/>
        </w:sectPr>
      </w:pPr>
      <w:bookmarkStart w:id="10" w:name="_Ref55335821"/>
      <w:bookmarkStart w:id="11" w:name="_Ref55336345"/>
      <w:bookmarkStart w:id="12" w:name="_Toc57314674"/>
      <w:bookmarkStart w:id="13" w:name="_Toc69728988"/>
    </w:p>
    <w:p w:rsidR="00BE5874" w:rsidRDefault="00BE5874" w:rsidP="00BE5874">
      <w:pPr>
        <w:suppressAutoHyphens/>
        <w:rPr>
          <w:sz w:val="24"/>
          <w:szCs w:val="24"/>
        </w:rPr>
      </w:pPr>
      <w:bookmarkStart w:id="14" w:name="_Коммерческое_предложение_(форма"/>
      <w:bookmarkStart w:id="15" w:name="_График_оказания_услуг"/>
      <w:bookmarkStart w:id="16" w:name="_Коммерческое_предложение_(форма_"/>
      <w:bookmarkEnd w:id="10"/>
      <w:bookmarkEnd w:id="11"/>
      <w:bookmarkEnd w:id="12"/>
      <w:bookmarkEnd w:id="13"/>
      <w:bookmarkEnd w:id="14"/>
      <w:bookmarkEnd w:id="15"/>
      <w:bookmarkEnd w:id="16"/>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Pr="00BE5874" w:rsidRDefault="00BE5874" w:rsidP="00BE5874">
      <w:pPr>
        <w:rPr>
          <w:sz w:val="24"/>
          <w:szCs w:val="24"/>
        </w:rPr>
      </w:pPr>
    </w:p>
    <w:p w:rsidR="00BE5874" w:rsidRDefault="00BE5874" w:rsidP="00BE5874">
      <w:pPr>
        <w:rPr>
          <w:sz w:val="24"/>
          <w:szCs w:val="24"/>
        </w:rPr>
      </w:pPr>
    </w:p>
    <w:p w:rsidR="00F55928" w:rsidRPr="00BE5874" w:rsidRDefault="00F55928" w:rsidP="00BE5874">
      <w:pPr>
        <w:tabs>
          <w:tab w:val="left" w:pos="1155"/>
        </w:tabs>
        <w:rPr>
          <w:sz w:val="24"/>
          <w:szCs w:val="24"/>
        </w:rPr>
      </w:pPr>
    </w:p>
    <w:sectPr w:rsidR="00F55928" w:rsidRPr="00BE5874" w:rsidSect="002163DE">
      <w:headerReference w:type="first" r:id="rId13"/>
      <w:pgSz w:w="11906" w:h="16838" w:code="9"/>
      <w:pgMar w:top="851" w:right="851" w:bottom="1134" w:left="1418" w:header="720"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E0F" w:rsidRDefault="00C74E0F">
      <w:r>
        <w:separator/>
      </w:r>
    </w:p>
  </w:endnote>
  <w:endnote w:type="continuationSeparator" w:id="0">
    <w:p w:rsidR="00C74E0F" w:rsidRDefault="00C74E0F">
      <w:r>
        <w:continuationSeparator/>
      </w:r>
    </w:p>
  </w:endnote>
  <w:endnote w:type="continuationNotice" w:id="1">
    <w:p w:rsidR="00C74E0F" w:rsidRDefault="00C7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0F" w:rsidRPr="006D6907" w:rsidRDefault="00133EB0" w:rsidP="002140F9">
    <w:pPr>
      <w:pBdr>
        <w:top w:val="single" w:sz="4" w:space="0" w:color="auto"/>
      </w:pBdr>
      <w:tabs>
        <w:tab w:val="right" w:pos="10205"/>
      </w:tabs>
      <w:suppressAutoHyphens/>
      <w:jc w:val="center"/>
      <w:rPr>
        <w:sz w:val="20"/>
      </w:rPr>
    </w:pPr>
    <w:r w:rsidRPr="00133EB0">
      <w:rPr>
        <w:sz w:val="20"/>
      </w:rPr>
      <w:t>Открытый конкурс в электронной форме на предмет поставки оборудования для выполнения работ по созданию трехуровневой ИСУЭ, ХМАО-Югра (ИВК сущ. + УСПД + ПУ)</w:t>
    </w:r>
    <w:r w:rsidR="00BE5874" w:rsidRPr="00BE5874">
      <w:rPr>
        <w:sz w:val="20"/>
      </w:rPr>
      <w:t xml:space="preserve"> для нужд АО «Газпром энергосбыт Тюмень»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0F" w:rsidRPr="009960C7" w:rsidRDefault="009960C7" w:rsidP="009960C7">
    <w:pPr>
      <w:pBdr>
        <w:top w:val="single" w:sz="4" w:space="0" w:color="auto"/>
      </w:pBdr>
      <w:tabs>
        <w:tab w:val="right" w:pos="10205"/>
      </w:tabs>
      <w:suppressAutoHyphens/>
      <w:jc w:val="center"/>
    </w:pPr>
    <w:r w:rsidRPr="006D6907">
      <w:rPr>
        <w:sz w:val="20"/>
      </w:rPr>
      <w:t xml:space="preserve">Открытый </w:t>
    </w:r>
    <w:r w:rsidR="00133EB0" w:rsidRPr="00133EB0">
      <w:rPr>
        <w:sz w:val="20"/>
      </w:rPr>
      <w:t>конкурс в электронной форме на предмет поставки оборудования для выполнения работ по созданию трехуровневой ИСУЭ, ХМАО-Югра (ИВК сущ. + УСПД + ПУ)</w:t>
    </w:r>
    <w:r w:rsidRPr="006D6907">
      <w:rPr>
        <w:sz w:val="20"/>
      </w:rPr>
      <w:t xml:space="preserve"> для нужд АО «Газпром энергосбыт Тюмень»</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E0F" w:rsidRDefault="00C74E0F">
      <w:r>
        <w:separator/>
      </w:r>
    </w:p>
  </w:footnote>
  <w:footnote w:type="continuationSeparator" w:id="0">
    <w:p w:rsidR="00C74E0F" w:rsidRDefault="00C74E0F">
      <w:r>
        <w:continuationSeparator/>
      </w:r>
    </w:p>
  </w:footnote>
  <w:footnote w:type="continuationNotice" w:id="1">
    <w:p w:rsidR="00C74E0F" w:rsidRDefault="00C74E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4423"/>
      <w:docPartObj>
        <w:docPartGallery w:val="Page Numbers (Top of Page)"/>
        <w:docPartUnique/>
      </w:docPartObj>
    </w:sdtPr>
    <w:sdtEndPr>
      <w:rPr>
        <w:i w:val="0"/>
      </w:rPr>
    </w:sdtEndPr>
    <w:sdtContent>
      <w:p w:rsidR="00EE6FA8" w:rsidRPr="00EE6FA8" w:rsidRDefault="00EE6FA8">
        <w:pPr>
          <w:pStyle w:val="a4"/>
          <w:rPr>
            <w:i w:val="0"/>
          </w:rPr>
        </w:pPr>
        <w:r w:rsidRPr="00EE6FA8">
          <w:rPr>
            <w:i w:val="0"/>
          </w:rPr>
          <w:fldChar w:fldCharType="begin"/>
        </w:r>
        <w:r w:rsidRPr="00EE6FA8">
          <w:rPr>
            <w:i w:val="0"/>
          </w:rPr>
          <w:instrText>PAGE   \* MERGEFORMAT</w:instrText>
        </w:r>
        <w:r w:rsidRPr="00EE6FA8">
          <w:rPr>
            <w:i w:val="0"/>
          </w:rPr>
          <w:fldChar w:fldCharType="separate"/>
        </w:r>
        <w:r w:rsidR="008B5CCB">
          <w:rPr>
            <w:i w:val="0"/>
            <w:noProof/>
          </w:rPr>
          <w:t>9</w:t>
        </w:r>
        <w:r w:rsidRPr="00EE6FA8">
          <w:rPr>
            <w:i w:val="0"/>
          </w:rPr>
          <w:fldChar w:fldCharType="end"/>
        </w:r>
      </w:p>
    </w:sdtContent>
  </w:sdt>
  <w:p w:rsidR="00C74E0F" w:rsidRDefault="00C74E0F">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0F" w:rsidRDefault="00C74E0F" w:rsidP="00F02E8C">
    <w:pPr>
      <w:pStyle w:val="a4"/>
      <w:pBdr>
        <w:bottom w:val="none" w:sz="0" w:space="0" w:color="auto"/>
      </w:pBdr>
    </w:pPr>
    <w:r>
      <w:rPr>
        <w:noProof/>
        <w:snapToGrid/>
      </w:rPr>
      <w:drawing>
        <wp:inline distT="0" distB="0" distL="0" distR="0" wp14:anchorId="072912D0" wp14:editId="5C149CA4">
          <wp:extent cx="6119495" cy="445135"/>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4451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0F" w:rsidRDefault="00C74E0F" w:rsidP="00F02E8C">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39"/>
    <w:lvl w:ilvl="0">
      <w:start w:val="1"/>
      <w:numFmt w:val="bullet"/>
      <w:lvlText w:val=""/>
      <w:lvlJc w:val="left"/>
      <w:pPr>
        <w:tabs>
          <w:tab w:val="num" w:pos="1080"/>
        </w:tabs>
        <w:ind w:left="1080" w:hanging="360"/>
      </w:pPr>
      <w:rPr>
        <w:rFonts w:ascii="Symbol" w:hAnsi="Symbol"/>
      </w:rPr>
    </w:lvl>
  </w:abstractNum>
  <w:abstractNum w:abstractNumId="1" w15:restartNumberingAfterBreak="0">
    <w:nsid w:val="02C02FB8"/>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E7E4C"/>
    <w:multiLevelType w:val="multilevel"/>
    <w:tmpl w:val="3B22124C"/>
    <w:lvl w:ilvl="0">
      <w:start w:val="1"/>
      <w:numFmt w:val="decimal"/>
      <w:lvlText w:val="%1."/>
      <w:lvlJc w:val="left"/>
      <w:pPr>
        <w:ind w:left="360" w:hanging="360"/>
      </w:pPr>
      <w:rPr>
        <w:b w:val="0"/>
      </w:rPr>
    </w:lvl>
    <w:lvl w:ilvl="1">
      <w:start w:val="1"/>
      <w:numFmt w:val="lowerLett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8337C"/>
    <w:multiLevelType w:val="multilevel"/>
    <w:tmpl w:val="D5CC9604"/>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823205"/>
    <w:multiLevelType w:val="multilevel"/>
    <w:tmpl w:val="728A816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D6E53"/>
    <w:multiLevelType w:val="hybridMultilevel"/>
    <w:tmpl w:val="63DC441E"/>
    <w:lvl w:ilvl="0" w:tplc="FFFFFFFF">
      <w:start w:val="1"/>
      <w:numFmt w:val="decimal"/>
      <w:lvlText w:val="%1."/>
      <w:lvlJc w:val="left"/>
      <w:pPr>
        <w:tabs>
          <w:tab w:val="num" w:pos="870"/>
        </w:tabs>
        <w:ind w:left="87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3101D2"/>
    <w:multiLevelType w:val="multilevel"/>
    <w:tmpl w:val="C03E9C8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3184402F"/>
    <w:multiLevelType w:val="multilevel"/>
    <w:tmpl w:val="F9EA4A40"/>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835A5"/>
    <w:multiLevelType w:val="multilevel"/>
    <w:tmpl w:val="82D0C7F8"/>
    <w:lvl w:ilvl="0">
      <w:start w:val="1"/>
      <w:numFmt w:val="decimal"/>
      <w:lvlText w:val="%1."/>
      <w:lvlJc w:val="left"/>
      <w:pPr>
        <w:tabs>
          <w:tab w:val="num" w:pos="1134"/>
        </w:tabs>
        <w:ind w:left="1134" w:hanging="1134"/>
      </w:pPr>
      <w:rPr>
        <w:rFonts w:cs="Times New Roman" w:hint="default"/>
        <w:sz w:val="28"/>
        <w:szCs w:val="28"/>
      </w:rPr>
    </w:lvl>
    <w:lvl w:ilvl="1">
      <w:start w:val="1"/>
      <w:numFmt w:val="decimal"/>
      <w:lvlText w:val="%1.%2"/>
      <w:lvlJc w:val="left"/>
      <w:pPr>
        <w:tabs>
          <w:tab w:val="num" w:pos="1134"/>
        </w:tabs>
        <w:ind w:left="1134" w:hanging="1134"/>
      </w:pPr>
      <w:rPr>
        <w:rFonts w:cs="Times New Roman" w:hint="default"/>
        <w:b/>
        <w:sz w:val="24"/>
        <w:szCs w:val="24"/>
      </w:rPr>
    </w:lvl>
    <w:lvl w:ilvl="2">
      <w:start w:val="1"/>
      <w:numFmt w:val="decimal"/>
      <w:lvlText w:val="%1.%2.%3"/>
      <w:lvlJc w:val="left"/>
      <w:pPr>
        <w:tabs>
          <w:tab w:val="num" w:pos="1134"/>
        </w:tabs>
        <w:ind w:left="1134" w:hanging="1134"/>
      </w:pPr>
      <w:rPr>
        <w:rFonts w:cs="Times New Roman" w:hint="default"/>
        <w:b w:val="0"/>
        <w:i w:val="0"/>
        <w:sz w:val="24"/>
      </w:rPr>
    </w:lvl>
    <w:lvl w:ilvl="3">
      <w:start w:val="1"/>
      <w:numFmt w:val="bullet"/>
      <w:lvlText w:val=""/>
      <w:lvlJc w:val="left"/>
      <w:pPr>
        <w:tabs>
          <w:tab w:val="num" w:pos="1314"/>
        </w:tabs>
        <w:ind w:left="1314" w:hanging="1134"/>
      </w:pPr>
      <w:rPr>
        <w:rFonts w:ascii="Symbol" w:hAnsi="Symbol" w:hint="default"/>
        <w:b w:val="0"/>
        <w:i w:val="0"/>
        <w:sz w:val="24"/>
        <w:szCs w:val="24"/>
      </w:rPr>
    </w:lvl>
    <w:lvl w:ilvl="4">
      <w:start w:val="1"/>
      <w:numFmt w:val="russianLower"/>
      <w:lvlText w:val="%5)"/>
      <w:lvlJc w:val="left"/>
      <w:pPr>
        <w:tabs>
          <w:tab w:val="num" w:pos="1701"/>
        </w:tabs>
        <w:ind w:left="1701" w:hanging="567"/>
      </w:pPr>
      <w:rPr>
        <w:rFonts w:cs="Times New Roman" w:hint="default"/>
        <w:color w:val="auto"/>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8A395C"/>
    <w:multiLevelType w:val="multilevel"/>
    <w:tmpl w:val="043CC786"/>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6947"/>
        </w:tabs>
        <w:ind w:left="6947" w:hanging="1134"/>
      </w:pPr>
      <w:rPr>
        <w:rFonts w:hint="default"/>
      </w:rPr>
    </w:lvl>
    <w:lvl w:ilvl="2">
      <w:start w:val="1"/>
      <w:numFmt w:val="decimal"/>
      <w:pStyle w:val="a"/>
      <w:lvlText w:val="%1.%2.%3"/>
      <w:lvlJc w:val="left"/>
      <w:pPr>
        <w:tabs>
          <w:tab w:val="num" w:pos="1702"/>
        </w:tabs>
        <w:ind w:left="1702"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48994EB6"/>
    <w:multiLevelType w:val="multilevel"/>
    <w:tmpl w:val="E80A8100"/>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5E7160"/>
    <w:multiLevelType w:val="multilevel"/>
    <w:tmpl w:val="5C16224A"/>
    <w:lvl w:ilvl="0">
      <w:start w:val="1"/>
      <w:numFmt w:val="upperRoman"/>
      <w:pStyle w:val="10"/>
      <w:lvlText w:val="%1."/>
      <w:lvlJc w:val="left"/>
      <w:pPr>
        <w:tabs>
          <w:tab w:val="num" w:pos="568"/>
        </w:tabs>
        <w:ind w:left="568" w:hanging="568"/>
      </w:pPr>
      <w:rPr>
        <w:rFonts w:ascii="Times New Roman" w:hAnsi="Times New Roman" w:cs="Times New Roman" w:hint="default"/>
        <w:b/>
        <w:i w:val="0"/>
        <w:caps w:val="0"/>
        <w:strike w:val="0"/>
        <w:dstrike w:val="0"/>
        <w:vanish w:val="0"/>
        <w:spacing w:val="0"/>
        <w:position w:val="0"/>
        <w:sz w:val="32"/>
        <w:u w:val="none"/>
        <w:vertAlign w:val="baseline"/>
      </w:rPr>
    </w:lvl>
    <w:lvl w:ilvl="1">
      <w:start w:val="391"/>
      <w:numFmt w:val="decimal"/>
      <w:pStyle w:val="21"/>
      <w:lvlText w:val="%2."/>
      <w:lvlJc w:val="left"/>
      <w:pPr>
        <w:tabs>
          <w:tab w:val="num" w:pos="1133"/>
        </w:tabs>
        <w:ind w:left="1133" w:hanging="1133"/>
      </w:pPr>
      <w:rPr>
        <w:rFonts w:ascii="Times New Roman" w:hAnsi="Times New Roman" w:hint="default"/>
        <w:b w:val="0"/>
        <w:i w:val="0"/>
        <w:caps w:val="0"/>
        <w:strike w:val="0"/>
        <w:dstrike w:val="0"/>
        <w:vanish w:val="0"/>
        <w:color w:val="auto"/>
        <w:spacing w:val="0"/>
        <w:position w:val="0"/>
        <w:sz w:val="24"/>
        <w:u w:val="none"/>
        <w:vertAlign w:val="baseline"/>
      </w:rPr>
    </w:lvl>
    <w:lvl w:ilvl="2">
      <w:start w:val="1"/>
      <w:numFmt w:val="decimal"/>
      <w:pStyle w:val="30"/>
      <w:lvlText w:val="%1.%2.%3."/>
      <w:lvlJc w:val="left"/>
      <w:pPr>
        <w:tabs>
          <w:tab w:val="num" w:pos="1133"/>
        </w:tabs>
        <w:ind w:left="1133"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russianLower"/>
      <w:pStyle w:val="5ABCD"/>
      <w:lvlText w:val="%5)"/>
      <w:lvlJc w:val="left"/>
      <w:pPr>
        <w:tabs>
          <w:tab w:val="num" w:pos="567"/>
        </w:tabs>
        <w:ind w:left="56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4" w15:restartNumberingAfterBreak="0">
    <w:nsid w:val="4CAE6E09"/>
    <w:multiLevelType w:val="hybridMultilevel"/>
    <w:tmpl w:val="548E4A16"/>
    <w:lvl w:ilvl="0" w:tplc="ABC07714">
      <w:start w:val="1"/>
      <w:numFmt w:val="decimal"/>
      <w:lvlText w:val="%1."/>
      <w:lvlJc w:val="left"/>
      <w:pPr>
        <w:tabs>
          <w:tab w:val="num" w:pos="2203"/>
        </w:tabs>
        <w:ind w:left="2203" w:hanging="360"/>
      </w:pPr>
      <w:rPr>
        <w:rFonts w:hint="default"/>
        <w:sz w:val="24"/>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15:restartNumberingAfterBreak="0">
    <w:nsid w:val="4D172441"/>
    <w:multiLevelType w:val="hybridMultilevel"/>
    <w:tmpl w:val="AEAC73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A01E7"/>
    <w:multiLevelType w:val="multilevel"/>
    <w:tmpl w:val="40F668C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6947"/>
        </w:tabs>
        <w:ind w:left="6947" w:hanging="1134"/>
      </w:pPr>
      <w:rPr>
        <w:rFonts w:hint="default"/>
      </w:rPr>
    </w:lvl>
    <w:lvl w:ilvl="2">
      <w:start w:val="1"/>
      <w:numFmt w:val="lowerLetter"/>
      <w:lvlText w:val="%3)"/>
      <w:lvlJc w:val="left"/>
      <w:pPr>
        <w:tabs>
          <w:tab w:val="num" w:pos="1702"/>
        </w:tabs>
        <w:ind w:left="1702"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4EDF15C3"/>
    <w:multiLevelType w:val="multilevel"/>
    <w:tmpl w:val="3B22124C"/>
    <w:lvl w:ilvl="0">
      <w:start w:val="1"/>
      <w:numFmt w:val="decimal"/>
      <w:lvlText w:val="%1."/>
      <w:lvlJc w:val="left"/>
      <w:pPr>
        <w:ind w:left="360" w:hanging="360"/>
      </w:pPr>
      <w:rPr>
        <w:b w:val="0"/>
      </w:rPr>
    </w:lvl>
    <w:lvl w:ilvl="1">
      <w:start w:val="1"/>
      <w:numFmt w:val="lowerLett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E74E66"/>
    <w:multiLevelType w:val="multilevel"/>
    <w:tmpl w:val="D68A1CEE"/>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89634E"/>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5629AE"/>
    <w:multiLevelType w:val="multilevel"/>
    <w:tmpl w:val="312CC276"/>
    <w:lvl w:ilvl="0">
      <w:start w:val="1"/>
      <w:numFmt w:val="decimal"/>
      <w:lvlText w:val="%1."/>
      <w:lvlJc w:val="left"/>
      <w:pPr>
        <w:tabs>
          <w:tab w:val="num" w:pos="1134"/>
        </w:tabs>
        <w:ind w:left="1134" w:hanging="1134"/>
      </w:pPr>
      <w:rPr>
        <w:rFonts w:cs="Times New Roman" w:hint="default"/>
        <w:sz w:val="28"/>
        <w:szCs w:val="28"/>
      </w:rPr>
    </w:lvl>
    <w:lvl w:ilvl="1">
      <w:start w:val="1"/>
      <w:numFmt w:val="decimal"/>
      <w:lvlText w:val="%1.%2"/>
      <w:lvlJc w:val="left"/>
      <w:pPr>
        <w:tabs>
          <w:tab w:val="num" w:pos="1134"/>
        </w:tabs>
        <w:ind w:left="1134" w:hanging="1134"/>
      </w:pPr>
      <w:rPr>
        <w:rFonts w:cs="Times New Roman" w:hint="default"/>
        <w:b/>
        <w:sz w:val="24"/>
        <w:szCs w:val="24"/>
      </w:rPr>
    </w:lvl>
    <w:lvl w:ilvl="2">
      <w:start w:val="1"/>
      <w:numFmt w:val="decimal"/>
      <w:lvlText w:val="%1.%2.%3"/>
      <w:lvlJc w:val="left"/>
      <w:pPr>
        <w:tabs>
          <w:tab w:val="num" w:pos="1134"/>
        </w:tabs>
        <w:ind w:left="1134" w:hanging="1134"/>
      </w:pPr>
      <w:rPr>
        <w:rFonts w:cs="Times New Roman" w:hint="default"/>
        <w:b w:val="0"/>
        <w:i w:val="0"/>
      </w:rPr>
    </w:lvl>
    <w:lvl w:ilvl="3">
      <w:start w:val="1"/>
      <w:numFmt w:val="russianLower"/>
      <w:lvlText w:val="%4)"/>
      <w:lvlJc w:val="left"/>
      <w:pPr>
        <w:tabs>
          <w:tab w:val="num" w:pos="1314"/>
        </w:tabs>
        <w:ind w:left="1314" w:hanging="1134"/>
      </w:pPr>
      <w:rPr>
        <w:rFonts w:hint="default"/>
        <w:b w:val="0"/>
        <w:i w:val="0"/>
        <w:sz w:val="24"/>
        <w:szCs w:val="24"/>
      </w:rPr>
    </w:lvl>
    <w:lvl w:ilvl="4">
      <w:start w:val="1"/>
      <w:numFmt w:val="russianLower"/>
      <w:lvlText w:val="%5)"/>
      <w:lvlJc w:val="left"/>
      <w:pPr>
        <w:tabs>
          <w:tab w:val="num" w:pos="1701"/>
        </w:tabs>
        <w:ind w:left="1701" w:hanging="567"/>
      </w:pPr>
      <w:rPr>
        <w:rFonts w:cs="Times New Roman" w:hint="default"/>
        <w:color w:val="auto"/>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5C52728A"/>
    <w:multiLevelType w:val="multilevel"/>
    <w:tmpl w:val="7D128D16"/>
    <w:lvl w:ilvl="0">
      <w:start w:val="1"/>
      <w:numFmt w:val="decimal"/>
      <w:lvlText w:val="%1."/>
      <w:lvlJc w:val="left"/>
      <w:pPr>
        <w:ind w:left="360" w:hanging="360"/>
      </w:pPr>
      <w:rPr>
        <w:b w:val="0"/>
        <w:color w:val="auto"/>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572F02"/>
    <w:multiLevelType w:val="hybridMultilevel"/>
    <w:tmpl w:val="354E3CB2"/>
    <w:lvl w:ilvl="0" w:tplc="E94CA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CB140F"/>
    <w:multiLevelType w:val="singleLevel"/>
    <w:tmpl w:val="0DBE9404"/>
    <w:lvl w:ilvl="0">
      <w:start w:val="1"/>
      <w:numFmt w:val="decimal"/>
      <w:lvlText w:val="%1."/>
      <w:lvlJc w:val="left"/>
      <w:pPr>
        <w:tabs>
          <w:tab w:val="num" w:pos="360"/>
        </w:tabs>
        <w:ind w:left="360" w:hanging="360"/>
      </w:pPr>
      <w:rPr>
        <w:sz w:val="20"/>
        <w:szCs w:val="20"/>
      </w:rPr>
    </w:lvl>
  </w:abstractNum>
  <w:abstractNum w:abstractNumId="25" w15:restartNumberingAfterBreak="0">
    <w:nsid w:val="6BC83280"/>
    <w:multiLevelType w:val="multilevel"/>
    <w:tmpl w:val="4384892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10582E"/>
    <w:multiLevelType w:val="multilevel"/>
    <w:tmpl w:val="312CC276"/>
    <w:lvl w:ilvl="0">
      <w:start w:val="1"/>
      <w:numFmt w:val="decimal"/>
      <w:lvlText w:val="%1."/>
      <w:lvlJc w:val="left"/>
      <w:pPr>
        <w:tabs>
          <w:tab w:val="num" w:pos="1134"/>
        </w:tabs>
        <w:ind w:left="1134" w:hanging="1134"/>
      </w:pPr>
      <w:rPr>
        <w:rFonts w:cs="Times New Roman" w:hint="default"/>
        <w:sz w:val="28"/>
        <w:szCs w:val="28"/>
      </w:rPr>
    </w:lvl>
    <w:lvl w:ilvl="1">
      <w:start w:val="1"/>
      <w:numFmt w:val="decimal"/>
      <w:lvlText w:val="%1.%2"/>
      <w:lvlJc w:val="left"/>
      <w:pPr>
        <w:tabs>
          <w:tab w:val="num" w:pos="1134"/>
        </w:tabs>
        <w:ind w:left="1134" w:hanging="1134"/>
      </w:pPr>
      <w:rPr>
        <w:rFonts w:cs="Times New Roman" w:hint="default"/>
        <w:b/>
        <w:sz w:val="24"/>
        <w:szCs w:val="24"/>
      </w:rPr>
    </w:lvl>
    <w:lvl w:ilvl="2">
      <w:start w:val="1"/>
      <w:numFmt w:val="decimal"/>
      <w:lvlText w:val="%1.%2.%3"/>
      <w:lvlJc w:val="left"/>
      <w:pPr>
        <w:tabs>
          <w:tab w:val="num" w:pos="1134"/>
        </w:tabs>
        <w:ind w:left="1134" w:hanging="1134"/>
      </w:pPr>
      <w:rPr>
        <w:rFonts w:cs="Times New Roman" w:hint="default"/>
        <w:b w:val="0"/>
        <w:i w:val="0"/>
      </w:rPr>
    </w:lvl>
    <w:lvl w:ilvl="3">
      <w:start w:val="1"/>
      <w:numFmt w:val="russianLower"/>
      <w:lvlText w:val="%4)"/>
      <w:lvlJc w:val="left"/>
      <w:pPr>
        <w:tabs>
          <w:tab w:val="num" w:pos="1314"/>
        </w:tabs>
        <w:ind w:left="1314" w:hanging="1134"/>
      </w:pPr>
      <w:rPr>
        <w:rFonts w:hint="default"/>
        <w:b w:val="0"/>
        <w:i w:val="0"/>
        <w:sz w:val="24"/>
        <w:szCs w:val="24"/>
      </w:rPr>
    </w:lvl>
    <w:lvl w:ilvl="4">
      <w:start w:val="1"/>
      <w:numFmt w:val="russianLower"/>
      <w:lvlText w:val="%5)"/>
      <w:lvlJc w:val="left"/>
      <w:pPr>
        <w:tabs>
          <w:tab w:val="num" w:pos="1701"/>
        </w:tabs>
        <w:ind w:left="1701" w:hanging="567"/>
      </w:pPr>
      <w:rPr>
        <w:rFonts w:cs="Times New Roman" w:hint="default"/>
        <w:color w:val="auto"/>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7FBE636A"/>
    <w:multiLevelType w:val="multilevel"/>
    <w:tmpl w:val="3EDAC068"/>
    <w:lvl w:ilvl="0">
      <w:start w:val="1"/>
      <w:numFmt w:val="bullet"/>
      <w:lvlText w:val=""/>
      <w:lvlJc w:val="left"/>
      <w:pPr>
        <w:tabs>
          <w:tab w:val="num" w:pos="1134"/>
        </w:tabs>
        <w:ind w:left="0" w:firstLine="567"/>
      </w:pPr>
      <w:rPr>
        <w:rFonts w:ascii="Symbol" w:hAnsi="Symbol" w:hint="default"/>
        <w:b w:val="0"/>
        <w:i w:val="0"/>
      </w:rPr>
    </w:lvl>
    <w:lvl w:ilvl="1">
      <w:start w:val="1"/>
      <w:numFmt w:val="decimal"/>
      <w:lvlText w:val="%1.%2."/>
      <w:lvlJc w:val="left"/>
      <w:pPr>
        <w:tabs>
          <w:tab w:val="num" w:pos="708"/>
        </w:tabs>
        <w:ind w:left="2126" w:hanging="708"/>
      </w:pPr>
      <w:rPr>
        <w:rFonts w:hint="default"/>
        <w:i w:val="0"/>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num w:numId="1">
    <w:abstractNumId w:val="10"/>
  </w:num>
  <w:num w:numId="2">
    <w:abstractNumId w:val="21"/>
  </w:num>
  <w:num w:numId="3">
    <w:abstractNumId w:val="11"/>
  </w:num>
  <w:num w:numId="4">
    <w:abstractNumId w:val="7"/>
  </w:num>
  <w:num w:numId="5">
    <w:abstractNumId w:val="24"/>
  </w:num>
  <w:num w:numId="6">
    <w:abstractNumId w:val="22"/>
  </w:num>
  <w:num w:numId="7">
    <w:abstractNumId w:val="15"/>
  </w:num>
  <w:num w:numId="8">
    <w:abstractNumId w:val="5"/>
  </w:num>
  <w:num w:numId="9">
    <w:abstractNumId w:val="13"/>
  </w:num>
  <w:num w:numId="10">
    <w:abstractNumId w:val="27"/>
  </w:num>
  <w:num w:numId="11">
    <w:abstractNumId w:val="19"/>
  </w:num>
  <w:num w:numId="12">
    <w:abstractNumId w:val="1"/>
  </w:num>
  <w:num w:numId="13">
    <w:abstractNumId w:val="14"/>
  </w:num>
  <w:num w:numId="14">
    <w:abstractNumId w:val="17"/>
  </w:num>
  <w:num w:numId="15">
    <w:abstractNumId w:val="2"/>
  </w:num>
  <w:num w:numId="16">
    <w:abstractNumId w:val="18"/>
  </w:num>
  <w:num w:numId="17">
    <w:abstractNumId w:val="26"/>
  </w:num>
  <w:num w:numId="18">
    <w:abstractNumId w:val="20"/>
  </w:num>
  <w:num w:numId="19">
    <w:abstractNumId w:val="9"/>
  </w:num>
  <w:num w:numId="20">
    <w:abstractNumId w:val="16"/>
  </w:num>
  <w:num w:numId="21">
    <w:abstractNumId w:val="12"/>
  </w:num>
  <w:num w:numId="22">
    <w:abstractNumId w:val="23"/>
  </w:num>
  <w:num w:numId="23">
    <w:abstractNumId w:val="6"/>
  </w:num>
  <w:num w:numId="24">
    <w:abstractNumId w:val="3"/>
  </w:num>
  <w:num w:numId="25">
    <w:abstractNumId w:val="4"/>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autoHyphenation/>
  <w:hyphenationZone w:val="357"/>
  <w:drawingGridHorizontalSpacing w:val="57"/>
  <w:drawingGridVerticalSpacing w:val="57"/>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F9"/>
    <w:rsid w:val="00002B18"/>
    <w:rsid w:val="0000389C"/>
    <w:rsid w:val="0000390F"/>
    <w:rsid w:val="0000649B"/>
    <w:rsid w:val="00006E36"/>
    <w:rsid w:val="00006F15"/>
    <w:rsid w:val="00010C84"/>
    <w:rsid w:val="00013F52"/>
    <w:rsid w:val="00016362"/>
    <w:rsid w:val="000208E1"/>
    <w:rsid w:val="000217F5"/>
    <w:rsid w:val="00022B65"/>
    <w:rsid w:val="00022B8F"/>
    <w:rsid w:val="00023D37"/>
    <w:rsid w:val="00023EF8"/>
    <w:rsid w:val="000248C1"/>
    <w:rsid w:val="00024E7C"/>
    <w:rsid w:val="00025F16"/>
    <w:rsid w:val="00025F48"/>
    <w:rsid w:val="000264F6"/>
    <w:rsid w:val="00026CC6"/>
    <w:rsid w:val="000311CF"/>
    <w:rsid w:val="0003267C"/>
    <w:rsid w:val="000335B8"/>
    <w:rsid w:val="0003485E"/>
    <w:rsid w:val="000377B9"/>
    <w:rsid w:val="00043BC4"/>
    <w:rsid w:val="00043FFF"/>
    <w:rsid w:val="0004624E"/>
    <w:rsid w:val="00047340"/>
    <w:rsid w:val="00053123"/>
    <w:rsid w:val="0005350F"/>
    <w:rsid w:val="00054230"/>
    <w:rsid w:val="00056E0F"/>
    <w:rsid w:val="00060AC5"/>
    <w:rsid w:val="00061A0B"/>
    <w:rsid w:val="00061E07"/>
    <w:rsid w:val="0006577F"/>
    <w:rsid w:val="00065A99"/>
    <w:rsid w:val="00065AA8"/>
    <w:rsid w:val="000675DC"/>
    <w:rsid w:val="000710D2"/>
    <w:rsid w:val="0007338C"/>
    <w:rsid w:val="00075DDB"/>
    <w:rsid w:val="00075FF0"/>
    <w:rsid w:val="00080040"/>
    <w:rsid w:val="000809A9"/>
    <w:rsid w:val="00081166"/>
    <w:rsid w:val="000817F7"/>
    <w:rsid w:val="000849FA"/>
    <w:rsid w:val="00085771"/>
    <w:rsid w:val="00085DE1"/>
    <w:rsid w:val="00087547"/>
    <w:rsid w:val="00087CE5"/>
    <w:rsid w:val="00090E53"/>
    <w:rsid w:val="00094130"/>
    <w:rsid w:val="00095B3F"/>
    <w:rsid w:val="00096866"/>
    <w:rsid w:val="00097566"/>
    <w:rsid w:val="000A090E"/>
    <w:rsid w:val="000A1892"/>
    <w:rsid w:val="000A267C"/>
    <w:rsid w:val="000A4603"/>
    <w:rsid w:val="000A5A6C"/>
    <w:rsid w:val="000A60B2"/>
    <w:rsid w:val="000A65A1"/>
    <w:rsid w:val="000B03F2"/>
    <w:rsid w:val="000B0C6B"/>
    <w:rsid w:val="000B349E"/>
    <w:rsid w:val="000B5384"/>
    <w:rsid w:val="000B5523"/>
    <w:rsid w:val="000C078D"/>
    <w:rsid w:val="000C0CB3"/>
    <w:rsid w:val="000C2110"/>
    <w:rsid w:val="000C3021"/>
    <w:rsid w:val="000C3E6D"/>
    <w:rsid w:val="000C7157"/>
    <w:rsid w:val="000D096B"/>
    <w:rsid w:val="000D0BF1"/>
    <w:rsid w:val="000D1F52"/>
    <w:rsid w:val="000D2E27"/>
    <w:rsid w:val="000D4A18"/>
    <w:rsid w:val="000D4A1A"/>
    <w:rsid w:val="000D571D"/>
    <w:rsid w:val="000D5D50"/>
    <w:rsid w:val="000D5F6E"/>
    <w:rsid w:val="000E043E"/>
    <w:rsid w:val="000E0813"/>
    <w:rsid w:val="000E0E1C"/>
    <w:rsid w:val="000E14C2"/>
    <w:rsid w:val="000E2072"/>
    <w:rsid w:val="000E2D38"/>
    <w:rsid w:val="000E33AF"/>
    <w:rsid w:val="000E4D05"/>
    <w:rsid w:val="000E52CD"/>
    <w:rsid w:val="000F079D"/>
    <w:rsid w:val="000F4154"/>
    <w:rsid w:val="000F7818"/>
    <w:rsid w:val="000F7E07"/>
    <w:rsid w:val="001011B2"/>
    <w:rsid w:val="001014A3"/>
    <w:rsid w:val="00102637"/>
    <w:rsid w:val="001028CD"/>
    <w:rsid w:val="001045AE"/>
    <w:rsid w:val="00104627"/>
    <w:rsid w:val="0010585E"/>
    <w:rsid w:val="00106750"/>
    <w:rsid w:val="00111D10"/>
    <w:rsid w:val="00115688"/>
    <w:rsid w:val="00116203"/>
    <w:rsid w:val="00116D7B"/>
    <w:rsid w:val="00117C2D"/>
    <w:rsid w:val="00117CAD"/>
    <w:rsid w:val="001209CF"/>
    <w:rsid w:val="00121E79"/>
    <w:rsid w:val="00122CB4"/>
    <w:rsid w:val="00124D39"/>
    <w:rsid w:val="00126C0C"/>
    <w:rsid w:val="0012797C"/>
    <w:rsid w:val="00127C2A"/>
    <w:rsid w:val="00133544"/>
    <w:rsid w:val="00133937"/>
    <w:rsid w:val="00133EB0"/>
    <w:rsid w:val="0013481C"/>
    <w:rsid w:val="00134A5A"/>
    <w:rsid w:val="0013538C"/>
    <w:rsid w:val="001359D7"/>
    <w:rsid w:val="0013776D"/>
    <w:rsid w:val="00143F59"/>
    <w:rsid w:val="001448A9"/>
    <w:rsid w:val="00144E9F"/>
    <w:rsid w:val="00145E19"/>
    <w:rsid w:val="0015164D"/>
    <w:rsid w:val="0015170E"/>
    <w:rsid w:val="001522D3"/>
    <w:rsid w:val="00162928"/>
    <w:rsid w:val="00163C49"/>
    <w:rsid w:val="00164E53"/>
    <w:rsid w:val="0016587D"/>
    <w:rsid w:val="0016663E"/>
    <w:rsid w:val="00170355"/>
    <w:rsid w:val="0017039F"/>
    <w:rsid w:val="00171C64"/>
    <w:rsid w:val="00171D45"/>
    <w:rsid w:val="00173DD5"/>
    <w:rsid w:val="00174533"/>
    <w:rsid w:val="0017644C"/>
    <w:rsid w:val="00177C07"/>
    <w:rsid w:val="00177D92"/>
    <w:rsid w:val="00182A8F"/>
    <w:rsid w:val="00182DF1"/>
    <w:rsid w:val="001834A9"/>
    <w:rsid w:val="0018372D"/>
    <w:rsid w:val="0018479E"/>
    <w:rsid w:val="001854EE"/>
    <w:rsid w:val="00185584"/>
    <w:rsid w:val="00185C91"/>
    <w:rsid w:val="00186123"/>
    <w:rsid w:val="00187966"/>
    <w:rsid w:val="00187DC5"/>
    <w:rsid w:val="001900DD"/>
    <w:rsid w:val="0019140D"/>
    <w:rsid w:val="00192A15"/>
    <w:rsid w:val="00193BD1"/>
    <w:rsid w:val="00197B47"/>
    <w:rsid w:val="001A00EA"/>
    <w:rsid w:val="001A1D65"/>
    <w:rsid w:val="001A215C"/>
    <w:rsid w:val="001A2D0D"/>
    <w:rsid w:val="001A3010"/>
    <w:rsid w:val="001A3956"/>
    <w:rsid w:val="001A4357"/>
    <w:rsid w:val="001A5A5E"/>
    <w:rsid w:val="001A62C3"/>
    <w:rsid w:val="001A6D5E"/>
    <w:rsid w:val="001B25F6"/>
    <w:rsid w:val="001B433B"/>
    <w:rsid w:val="001B4503"/>
    <w:rsid w:val="001B461E"/>
    <w:rsid w:val="001B77E5"/>
    <w:rsid w:val="001C09D0"/>
    <w:rsid w:val="001C0E42"/>
    <w:rsid w:val="001C1EA3"/>
    <w:rsid w:val="001C25F0"/>
    <w:rsid w:val="001C60E1"/>
    <w:rsid w:val="001C6902"/>
    <w:rsid w:val="001C782F"/>
    <w:rsid w:val="001D12B9"/>
    <w:rsid w:val="001D1F22"/>
    <w:rsid w:val="001D20E2"/>
    <w:rsid w:val="001D32AC"/>
    <w:rsid w:val="001D3A19"/>
    <w:rsid w:val="001D523F"/>
    <w:rsid w:val="001D5690"/>
    <w:rsid w:val="001D5A01"/>
    <w:rsid w:val="001D5B09"/>
    <w:rsid w:val="001D6FE5"/>
    <w:rsid w:val="001D77D4"/>
    <w:rsid w:val="001E00C3"/>
    <w:rsid w:val="001E26D4"/>
    <w:rsid w:val="001E2E1E"/>
    <w:rsid w:val="001E3BD6"/>
    <w:rsid w:val="001E5FF8"/>
    <w:rsid w:val="001E7287"/>
    <w:rsid w:val="001E77A1"/>
    <w:rsid w:val="001F4542"/>
    <w:rsid w:val="001F5B8D"/>
    <w:rsid w:val="001F5C82"/>
    <w:rsid w:val="001F652B"/>
    <w:rsid w:val="001F6ACC"/>
    <w:rsid w:val="001F7765"/>
    <w:rsid w:val="00203F1D"/>
    <w:rsid w:val="00204CD5"/>
    <w:rsid w:val="00205161"/>
    <w:rsid w:val="00205CE2"/>
    <w:rsid w:val="00207864"/>
    <w:rsid w:val="00207900"/>
    <w:rsid w:val="002107A9"/>
    <w:rsid w:val="002114A2"/>
    <w:rsid w:val="00211CCA"/>
    <w:rsid w:val="00211E4C"/>
    <w:rsid w:val="002123AB"/>
    <w:rsid w:val="002131B4"/>
    <w:rsid w:val="002140F9"/>
    <w:rsid w:val="00214593"/>
    <w:rsid w:val="002155AC"/>
    <w:rsid w:val="002163DE"/>
    <w:rsid w:val="00217369"/>
    <w:rsid w:val="00221810"/>
    <w:rsid w:val="00224249"/>
    <w:rsid w:val="00224CE5"/>
    <w:rsid w:val="00225095"/>
    <w:rsid w:val="00226761"/>
    <w:rsid w:val="00226D7B"/>
    <w:rsid w:val="002270BE"/>
    <w:rsid w:val="0023061D"/>
    <w:rsid w:val="00231B6F"/>
    <w:rsid w:val="00232F5A"/>
    <w:rsid w:val="00237156"/>
    <w:rsid w:val="002402E1"/>
    <w:rsid w:val="00241173"/>
    <w:rsid w:val="00241E44"/>
    <w:rsid w:val="002425F4"/>
    <w:rsid w:val="00242F9D"/>
    <w:rsid w:val="002436E7"/>
    <w:rsid w:val="00244CBA"/>
    <w:rsid w:val="00244D51"/>
    <w:rsid w:val="002460C6"/>
    <w:rsid w:val="002466F3"/>
    <w:rsid w:val="00247EEA"/>
    <w:rsid w:val="0025087F"/>
    <w:rsid w:val="00250907"/>
    <w:rsid w:val="00250EAA"/>
    <w:rsid w:val="002510E7"/>
    <w:rsid w:val="00251111"/>
    <w:rsid w:val="002515EE"/>
    <w:rsid w:val="00252B87"/>
    <w:rsid w:val="002532D7"/>
    <w:rsid w:val="00253F43"/>
    <w:rsid w:val="00254582"/>
    <w:rsid w:val="00256283"/>
    <w:rsid w:val="002575D4"/>
    <w:rsid w:val="00257D96"/>
    <w:rsid w:val="00260129"/>
    <w:rsid w:val="00262318"/>
    <w:rsid w:val="0026471A"/>
    <w:rsid w:val="00265EE1"/>
    <w:rsid w:val="0026727A"/>
    <w:rsid w:val="00271915"/>
    <w:rsid w:val="00272B8C"/>
    <w:rsid w:val="00281A9E"/>
    <w:rsid w:val="00282C7A"/>
    <w:rsid w:val="00283BA0"/>
    <w:rsid w:val="00286AF1"/>
    <w:rsid w:val="00287605"/>
    <w:rsid w:val="00287A8A"/>
    <w:rsid w:val="00287F05"/>
    <w:rsid w:val="00290513"/>
    <w:rsid w:val="0029127D"/>
    <w:rsid w:val="00293D92"/>
    <w:rsid w:val="0029660D"/>
    <w:rsid w:val="002A3B27"/>
    <w:rsid w:val="002A5B7E"/>
    <w:rsid w:val="002A6701"/>
    <w:rsid w:val="002B2B24"/>
    <w:rsid w:val="002B439C"/>
    <w:rsid w:val="002B5008"/>
    <w:rsid w:val="002B5380"/>
    <w:rsid w:val="002B6E00"/>
    <w:rsid w:val="002C14B1"/>
    <w:rsid w:val="002C1724"/>
    <w:rsid w:val="002C48B5"/>
    <w:rsid w:val="002C48BA"/>
    <w:rsid w:val="002C5535"/>
    <w:rsid w:val="002C696C"/>
    <w:rsid w:val="002C7A21"/>
    <w:rsid w:val="002D0217"/>
    <w:rsid w:val="002E0F62"/>
    <w:rsid w:val="002E1D0B"/>
    <w:rsid w:val="002E225C"/>
    <w:rsid w:val="002E2824"/>
    <w:rsid w:val="002E4528"/>
    <w:rsid w:val="002F1060"/>
    <w:rsid w:val="002F1393"/>
    <w:rsid w:val="002F187A"/>
    <w:rsid w:val="002F24D0"/>
    <w:rsid w:val="002F291D"/>
    <w:rsid w:val="002F4B14"/>
    <w:rsid w:val="002F4F3B"/>
    <w:rsid w:val="002F61AB"/>
    <w:rsid w:val="002F73E1"/>
    <w:rsid w:val="00300FCE"/>
    <w:rsid w:val="00301409"/>
    <w:rsid w:val="00301750"/>
    <w:rsid w:val="00302839"/>
    <w:rsid w:val="003042BA"/>
    <w:rsid w:val="0030526C"/>
    <w:rsid w:val="00305926"/>
    <w:rsid w:val="00305AE6"/>
    <w:rsid w:val="003063A6"/>
    <w:rsid w:val="003067F4"/>
    <w:rsid w:val="0030745A"/>
    <w:rsid w:val="003114E2"/>
    <w:rsid w:val="003121C9"/>
    <w:rsid w:val="0031240B"/>
    <w:rsid w:val="00312CE9"/>
    <w:rsid w:val="00315322"/>
    <w:rsid w:val="003156CE"/>
    <w:rsid w:val="003157DE"/>
    <w:rsid w:val="00316935"/>
    <w:rsid w:val="00317600"/>
    <w:rsid w:val="00317B05"/>
    <w:rsid w:val="00321EC5"/>
    <w:rsid w:val="0032229C"/>
    <w:rsid w:val="0032258D"/>
    <w:rsid w:val="00323611"/>
    <w:rsid w:val="00325DAD"/>
    <w:rsid w:val="00327C19"/>
    <w:rsid w:val="0033021F"/>
    <w:rsid w:val="00331037"/>
    <w:rsid w:val="003316BA"/>
    <w:rsid w:val="00331DD6"/>
    <w:rsid w:val="0033211E"/>
    <w:rsid w:val="00332507"/>
    <w:rsid w:val="00333450"/>
    <w:rsid w:val="003336A6"/>
    <w:rsid w:val="00333E47"/>
    <w:rsid w:val="00334CD6"/>
    <w:rsid w:val="003355E0"/>
    <w:rsid w:val="00335643"/>
    <w:rsid w:val="00336431"/>
    <w:rsid w:val="00336C77"/>
    <w:rsid w:val="00337F09"/>
    <w:rsid w:val="00342E1F"/>
    <w:rsid w:val="00343D00"/>
    <w:rsid w:val="00344A92"/>
    <w:rsid w:val="00344E78"/>
    <w:rsid w:val="00345953"/>
    <w:rsid w:val="00345B83"/>
    <w:rsid w:val="003503E1"/>
    <w:rsid w:val="00350425"/>
    <w:rsid w:val="0035059E"/>
    <w:rsid w:val="003528BC"/>
    <w:rsid w:val="00354D7C"/>
    <w:rsid w:val="003569E0"/>
    <w:rsid w:val="0035785E"/>
    <w:rsid w:val="00357E4F"/>
    <w:rsid w:val="003621D5"/>
    <w:rsid w:val="003621E7"/>
    <w:rsid w:val="003657FB"/>
    <w:rsid w:val="00365E71"/>
    <w:rsid w:val="00371877"/>
    <w:rsid w:val="00372341"/>
    <w:rsid w:val="0037417E"/>
    <w:rsid w:val="00374347"/>
    <w:rsid w:val="0037579D"/>
    <w:rsid w:val="0037798B"/>
    <w:rsid w:val="003779B7"/>
    <w:rsid w:val="00381729"/>
    <w:rsid w:val="00381F5E"/>
    <w:rsid w:val="00382577"/>
    <w:rsid w:val="003826B9"/>
    <w:rsid w:val="00391C8D"/>
    <w:rsid w:val="003929A0"/>
    <w:rsid w:val="00393189"/>
    <w:rsid w:val="00393AC4"/>
    <w:rsid w:val="00394412"/>
    <w:rsid w:val="00396B2A"/>
    <w:rsid w:val="00397DDC"/>
    <w:rsid w:val="003A1637"/>
    <w:rsid w:val="003A27B0"/>
    <w:rsid w:val="003A2C14"/>
    <w:rsid w:val="003A3E7B"/>
    <w:rsid w:val="003A4E56"/>
    <w:rsid w:val="003A4FB0"/>
    <w:rsid w:val="003B0076"/>
    <w:rsid w:val="003B11C2"/>
    <w:rsid w:val="003B2023"/>
    <w:rsid w:val="003B2FA7"/>
    <w:rsid w:val="003B72C4"/>
    <w:rsid w:val="003B7F3F"/>
    <w:rsid w:val="003C1C84"/>
    <w:rsid w:val="003C1EF4"/>
    <w:rsid w:val="003C2078"/>
    <w:rsid w:val="003C2197"/>
    <w:rsid w:val="003C2F99"/>
    <w:rsid w:val="003C3AE0"/>
    <w:rsid w:val="003C3D1D"/>
    <w:rsid w:val="003D08B7"/>
    <w:rsid w:val="003D0A37"/>
    <w:rsid w:val="003D0DC7"/>
    <w:rsid w:val="003D45F9"/>
    <w:rsid w:val="003D477C"/>
    <w:rsid w:val="003D4CB4"/>
    <w:rsid w:val="003D5A23"/>
    <w:rsid w:val="003D5D0F"/>
    <w:rsid w:val="003D7DEC"/>
    <w:rsid w:val="003E11D8"/>
    <w:rsid w:val="003E1A2B"/>
    <w:rsid w:val="003E1BD2"/>
    <w:rsid w:val="003E3172"/>
    <w:rsid w:val="003E4744"/>
    <w:rsid w:val="003E5251"/>
    <w:rsid w:val="003E64C1"/>
    <w:rsid w:val="003E7787"/>
    <w:rsid w:val="003E79D6"/>
    <w:rsid w:val="003E7DD9"/>
    <w:rsid w:val="003F0183"/>
    <w:rsid w:val="003F1CA0"/>
    <w:rsid w:val="003F2BB8"/>
    <w:rsid w:val="003F2FE4"/>
    <w:rsid w:val="003F3283"/>
    <w:rsid w:val="003F38BD"/>
    <w:rsid w:val="003F3C69"/>
    <w:rsid w:val="003F58A0"/>
    <w:rsid w:val="003F6FAE"/>
    <w:rsid w:val="003F7301"/>
    <w:rsid w:val="003F735D"/>
    <w:rsid w:val="004004FA"/>
    <w:rsid w:val="00400E87"/>
    <w:rsid w:val="00401A94"/>
    <w:rsid w:val="004037C6"/>
    <w:rsid w:val="004037DB"/>
    <w:rsid w:val="0040392B"/>
    <w:rsid w:val="00403D8E"/>
    <w:rsid w:val="00404569"/>
    <w:rsid w:val="004058AD"/>
    <w:rsid w:val="004127BF"/>
    <w:rsid w:val="004128E3"/>
    <w:rsid w:val="004129B0"/>
    <w:rsid w:val="00412CD1"/>
    <w:rsid w:val="00412E24"/>
    <w:rsid w:val="00412FD0"/>
    <w:rsid w:val="004145B3"/>
    <w:rsid w:val="00414761"/>
    <w:rsid w:val="00414BB6"/>
    <w:rsid w:val="00415849"/>
    <w:rsid w:val="00416157"/>
    <w:rsid w:val="0041623C"/>
    <w:rsid w:val="004179D3"/>
    <w:rsid w:val="004230BB"/>
    <w:rsid w:val="004255AC"/>
    <w:rsid w:val="00425A99"/>
    <w:rsid w:val="0043000A"/>
    <w:rsid w:val="0043233F"/>
    <w:rsid w:val="00436362"/>
    <w:rsid w:val="004410BD"/>
    <w:rsid w:val="00442CE7"/>
    <w:rsid w:val="00443E8C"/>
    <w:rsid w:val="00446909"/>
    <w:rsid w:val="00447429"/>
    <w:rsid w:val="00450E0F"/>
    <w:rsid w:val="004525C1"/>
    <w:rsid w:val="0045307D"/>
    <w:rsid w:val="004534C3"/>
    <w:rsid w:val="00455ACA"/>
    <w:rsid w:val="0046263B"/>
    <w:rsid w:val="00463553"/>
    <w:rsid w:val="00463B1F"/>
    <w:rsid w:val="004646C6"/>
    <w:rsid w:val="00466FB8"/>
    <w:rsid w:val="004678E4"/>
    <w:rsid w:val="00470ECE"/>
    <w:rsid w:val="00473320"/>
    <w:rsid w:val="00474515"/>
    <w:rsid w:val="0047480E"/>
    <w:rsid w:val="00477631"/>
    <w:rsid w:val="00480DB5"/>
    <w:rsid w:val="00481FB6"/>
    <w:rsid w:val="004826D6"/>
    <w:rsid w:val="0048560F"/>
    <w:rsid w:val="0048728D"/>
    <w:rsid w:val="004876BE"/>
    <w:rsid w:val="00493596"/>
    <w:rsid w:val="00494D50"/>
    <w:rsid w:val="004A0063"/>
    <w:rsid w:val="004A0CC8"/>
    <w:rsid w:val="004A433D"/>
    <w:rsid w:val="004A617D"/>
    <w:rsid w:val="004B2EB2"/>
    <w:rsid w:val="004B3F05"/>
    <w:rsid w:val="004B4D89"/>
    <w:rsid w:val="004B603F"/>
    <w:rsid w:val="004C11AB"/>
    <w:rsid w:val="004C165F"/>
    <w:rsid w:val="004C1827"/>
    <w:rsid w:val="004C28E2"/>
    <w:rsid w:val="004C365D"/>
    <w:rsid w:val="004C392A"/>
    <w:rsid w:val="004C6806"/>
    <w:rsid w:val="004C6ACC"/>
    <w:rsid w:val="004D1A40"/>
    <w:rsid w:val="004D28D8"/>
    <w:rsid w:val="004D3FF3"/>
    <w:rsid w:val="004D455A"/>
    <w:rsid w:val="004D697D"/>
    <w:rsid w:val="004E1489"/>
    <w:rsid w:val="004E2DB7"/>
    <w:rsid w:val="004E2E73"/>
    <w:rsid w:val="004E33BF"/>
    <w:rsid w:val="004E4D7B"/>
    <w:rsid w:val="004E503F"/>
    <w:rsid w:val="004E57D1"/>
    <w:rsid w:val="004E5841"/>
    <w:rsid w:val="004E6D13"/>
    <w:rsid w:val="004E78D8"/>
    <w:rsid w:val="004F0883"/>
    <w:rsid w:val="004F2177"/>
    <w:rsid w:val="004F3F2F"/>
    <w:rsid w:val="00500818"/>
    <w:rsid w:val="00501A43"/>
    <w:rsid w:val="0050227D"/>
    <w:rsid w:val="00503EAA"/>
    <w:rsid w:val="00503F04"/>
    <w:rsid w:val="0050487B"/>
    <w:rsid w:val="00504F61"/>
    <w:rsid w:val="00504F8D"/>
    <w:rsid w:val="00506275"/>
    <w:rsid w:val="005112F4"/>
    <w:rsid w:val="00514872"/>
    <w:rsid w:val="00515758"/>
    <w:rsid w:val="005175B3"/>
    <w:rsid w:val="005218BF"/>
    <w:rsid w:val="00530DF2"/>
    <w:rsid w:val="00531256"/>
    <w:rsid w:val="005329F0"/>
    <w:rsid w:val="00532E03"/>
    <w:rsid w:val="005339EC"/>
    <w:rsid w:val="00533BDB"/>
    <w:rsid w:val="005349F9"/>
    <w:rsid w:val="005403EA"/>
    <w:rsid w:val="0054173E"/>
    <w:rsid w:val="00543D63"/>
    <w:rsid w:val="00545A48"/>
    <w:rsid w:val="00551C47"/>
    <w:rsid w:val="00551DEA"/>
    <w:rsid w:val="00556CC9"/>
    <w:rsid w:val="005603E4"/>
    <w:rsid w:val="005605C6"/>
    <w:rsid w:val="00560B5C"/>
    <w:rsid w:val="0056125C"/>
    <w:rsid w:val="005645A1"/>
    <w:rsid w:val="00564A80"/>
    <w:rsid w:val="00564AFE"/>
    <w:rsid w:val="00565178"/>
    <w:rsid w:val="00566076"/>
    <w:rsid w:val="00567D66"/>
    <w:rsid w:val="00570F3E"/>
    <w:rsid w:val="00570F87"/>
    <w:rsid w:val="0057235D"/>
    <w:rsid w:val="00572C69"/>
    <w:rsid w:val="00574057"/>
    <w:rsid w:val="00574C05"/>
    <w:rsid w:val="00577B39"/>
    <w:rsid w:val="005807D3"/>
    <w:rsid w:val="00580828"/>
    <w:rsid w:val="00582140"/>
    <w:rsid w:val="00582FE8"/>
    <w:rsid w:val="005864FB"/>
    <w:rsid w:val="00587324"/>
    <w:rsid w:val="00587B69"/>
    <w:rsid w:val="00591344"/>
    <w:rsid w:val="0059243C"/>
    <w:rsid w:val="00593111"/>
    <w:rsid w:val="00593308"/>
    <w:rsid w:val="0059445B"/>
    <w:rsid w:val="00595E25"/>
    <w:rsid w:val="005A0304"/>
    <w:rsid w:val="005A22CF"/>
    <w:rsid w:val="005A4804"/>
    <w:rsid w:val="005A74A6"/>
    <w:rsid w:val="005B0B29"/>
    <w:rsid w:val="005B0C37"/>
    <w:rsid w:val="005B1E83"/>
    <w:rsid w:val="005B20B3"/>
    <w:rsid w:val="005B2BE8"/>
    <w:rsid w:val="005B3988"/>
    <w:rsid w:val="005B3AB5"/>
    <w:rsid w:val="005B4D81"/>
    <w:rsid w:val="005B58FC"/>
    <w:rsid w:val="005B6C84"/>
    <w:rsid w:val="005C0CFE"/>
    <w:rsid w:val="005C19A0"/>
    <w:rsid w:val="005C223C"/>
    <w:rsid w:val="005C2B33"/>
    <w:rsid w:val="005C490B"/>
    <w:rsid w:val="005C4986"/>
    <w:rsid w:val="005C5F03"/>
    <w:rsid w:val="005C66E9"/>
    <w:rsid w:val="005D0C0F"/>
    <w:rsid w:val="005D61F9"/>
    <w:rsid w:val="005D6708"/>
    <w:rsid w:val="005D7295"/>
    <w:rsid w:val="005E121D"/>
    <w:rsid w:val="005E33D9"/>
    <w:rsid w:val="005E4F45"/>
    <w:rsid w:val="005F1897"/>
    <w:rsid w:val="005F2F31"/>
    <w:rsid w:val="005F36B8"/>
    <w:rsid w:val="005F4307"/>
    <w:rsid w:val="005F4A19"/>
    <w:rsid w:val="005F65D7"/>
    <w:rsid w:val="00601B27"/>
    <w:rsid w:val="00601DFF"/>
    <w:rsid w:val="00601F8F"/>
    <w:rsid w:val="006022F3"/>
    <w:rsid w:val="00603316"/>
    <w:rsid w:val="0060634B"/>
    <w:rsid w:val="006102B2"/>
    <w:rsid w:val="006113D6"/>
    <w:rsid w:val="006126B7"/>
    <w:rsid w:val="00612E2C"/>
    <w:rsid w:val="0061380B"/>
    <w:rsid w:val="0061384B"/>
    <w:rsid w:val="00613F3D"/>
    <w:rsid w:val="006147F4"/>
    <w:rsid w:val="006152C5"/>
    <w:rsid w:val="00615DFA"/>
    <w:rsid w:val="00617D39"/>
    <w:rsid w:val="00617E94"/>
    <w:rsid w:val="00617F59"/>
    <w:rsid w:val="006218EC"/>
    <w:rsid w:val="006222B6"/>
    <w:rsid w:val="00622731"/>
    <w:rsid w:val="0062361F"/>
    <w:rsid w:val="006244F3"/>
    <w:rsid w:val="0062553B"/>
    <w:rsid w:val="00625ADE"/>
    <w:rsid w:val="0063185C"/>
    <w:rsid w:val="0063385D"/>
    <w:rsid w:val="006340A0"/>
    <w:rsid w:val="00635A0B"/>
    <w:rsid w:val="00637552"/>
    <w:rsid w:val="00637860"/>
    <w:rsid w:val="00641042"/>
    <w:rsid w:val="0064161B"/>
    <w:rsid w:val="00641762"/>
    <w:rsid w:val="0064236F"/>
    <w:rsid w:val="006441B7"/>
    <w:rsid w:val="0064450D"/>
    <w:rsid w:val="0064762F"/>
    <w:rsid w:val="0065015D"/>
    <w:rsid w:val="0065354D"/>
    <w:rsid w:val="00653BE9"/>
    <w:rsid w:val="0065491B"/>
    <w:rsid w:val="00654B6D"/>
    <w:rsid w:val="00656665"/>
    <w:rsid w:val="00656AE3"/>
    <w:rsid w:val="00656AFA"/>
    <w:rsid w:val="006576C1"/>
    <w:rsid w:val="00657CC9"/>
    <w:rsid w:val="00657DBD"/>
    <w:rsid w:val="006613A9"/>
    <w:rsid w:val="00661621"/>
    <w:rsid w:val="00661E65"/>
    <w:rsid w:val="006624FC"/>
    <w:rsid w:val="006633AD"/>
    <w:rsid w:val="006648B6"/>
    <w:rsid w:val="00664BBD"/>
    <w:rsid w:val="00666464"/>
    <w:rsid w:val="00666EE3"/>
    <w:rsid w:val="006712BB"/>
    <w:rsid w:val="006719A8"/>
    <w:rsid w:val="00672A50"/>
    <w:rsid w:val="00674178"/>
    <w:rsid w:val="00675DD0"/>
    <w:rsid w:val="00677CE3"/>
    <w:rsid w:val="0068131C"/>
    <w:rsid w:val="00682A44"/>
    <w:rsid w:val="00682DB2"/>
    <w:rsid w:val="006833E4"/>
    <w:rsid w:val="00684961"/>
    <w:rsid w:val="00685528"/>
    <w:rsid w:val="00685BB2"/>
    <w:rsid w:val="00686148"/>
    <w:rsid w:val="00693662"/>
    <w:rsid w:val="00694247"/>
    <w:rsid w:val="006945EB"/>
    <w:rsid w:val="00694A7B"/>
    <w:rsid w:val="00697826"/>
    <w:rsid w:val="006A1449"/>
    <w:rsid w:val="006A68AF"/>
    <w:rsid w:val="006A74DC"/>
    <w:rsid w:val="006B1EBC"/>
    <w:rsid w:val="006B294F"/>
    <w:rsid w:val="006B30FE"/>
    <w:rsid w:val="006B3CF4"/>
    <w:rsid w:val="006B670B"/>
    <w:rsid w:val="006B6CED"/>
    <w:rsid w:val="006C0565"/>
    <w:rsid w:val="006C3BDB"/>
    <w:rsid w:val="006C3C56"/>
    <w:rsid w:val="006C4FB0"/>
    <w:rsid w:val="006C6452"/>
    <w:rsid w:val="006C6B5C"/>
    <w:rsid w:val="006D0DBD"/>
    <w:rsid w:val="006D172D"/>
    <w:rsid w:val="006D3D2E"/>
    <w:rsid w:val="006D47B7"/>
    <w:rsid w:val="006D508D"/>
    <w:rsid w:val="006D50F1"/>
    <w:rsid w:val="006D6907"/>
    <w:rsid w:val="006E44D5"/>
    <w:rsid w:val="006E630D"/>
    <w:rsid w:val="006E64BD"/>
    <w:rsid w:val="006E6582"/>
    <w:rsid w:val="006E6DE2"/>
    <w:rsid w:val="006E7203"/>
    <w:rsid w:val="006F1568"/>
    <w:rsid w:val="006F15D2"/>
    <w:rsid w:val="006F1C4E"/>
    <w:rsid w:val="006F3C5A"/>
    <w:rsid w:val="006F5B37"/>
    <w:rsid w:val="006F5DAA"/>
    <w:rsid w:val="006F62F2"/>
    <w:rsid w:val="006F68F1"/>
    <w:rsid w:val="006F794B"/>
    <w:rsid w:val="007008C5"/>
    <w:rsid w:val="00701AAE"/>
    <w:rsid w:val="00703FDE"/>
    <w:rsid w:val="007056BF"/>
    <w:rsid w:val="007063D5"/>
    <w:rsid w:val="007066ED"/>
    <w:rsid w:val="00707360"/>
    <w:rsid w:val="0070759A"/>
    <w:rsid w:val="007078D7"/>
    <w:rsid w:val="0070797D"/>
    <w:rsid w:val="00715C17"/>
    <w:rsid w:val="00717A18"/>
    <w:rsid w:val="00717B45"/>
    <w:rsid w:val="0072054A"/>
    <w:rsid w:val="007220A6"/>
    <w:rsid w:val="007244DF"/>
    <w:rsid w:val="0072594B"/>
    <w:rsid w:val="007260B0"/>
    <w:rsid w:val="0072672D"/>
    <w:rsid w:val="00727935"/>
    <w:rsid w:val="00730D94"/>
    <w:rsid w:val="00733E63"/>
    <w:rsid w:val="0073462E"/>
    <w:rsid w:val="00736DA9"/>
    <w:rsid w:val="00737536"/>
    <w:rsid w:val="00740088"/>
    <w:rsid w:val="0074239E"/>
    <w:rsid w:val="007465D7"/>
    <w:rsid w:val="00746976"/>
    <w:rsid w:val="00746D88"/>
    <w:rsid w:val="00752049"/>
    <w:rsid w:val="0075276B"/>
    <w:rsid w:val="0075428B"/>
    <w:rsid w:val="007542AB"/>
    <w:rsid w:val="00754DA7"/>
    <w:rsid w:val="00755124"/>
    <w:rsid w:val="007575D0"/>
    <w:rsid w:val="00760836"/>
    <w:rsid w:val="007611B1"/>
    <w:rsid w:val="00763733"/>
    <w:rsid w:val="00765FE6"/>
    <w:rsid w:val="007667F3"/>
    <w:rsid w:val="00772C76"/>
    <w:rsid w:val="00774807"/>
    <w:rsid w:val="007755C9"/>
    <w:rsid w:val="007803DE"/>
    <w:rsid w:val="00780935"/>
    <w:rsid w:val="00783BBF"/>
    <w:rsid w:val="007849A8"/>
    <w:rsid w:val="00785D84"/>
    <w:rsid w:val="007873CE"/>
    <w:rsid w:val="007875F6"/>
    <w:rsid w:val="00790671"/>
    <w:rsid w:val="00791233"/>
    <w:rsid w:val="00791926"/>
    <w:rsid w:val="007920BE"/>
    <w:rsid w:val="007928B4"/>
    <w:rsid w:val="00794F95"/>
    <w:rsid w:val="007959B1"/>
    <w:rsid w:val="007A08D6"/>
    <w:rsid w:val="007A1CED"/>
    <w:rsid w:val="007A282A"/>
    <w:rsid w:val="007A6437"/>
    <w:rsid w:val="007A6D58"/>
    <w:rsid w:val="007A745F"/>
    <w:rsid w:val="007B16E0"/>
    <w:rsid w:val="007B28D2"/>
    <w:rsid w:val="007B3C01"/>
    <w:rsid w:val="007B6CFA"/>
    <w:rsid w:val="007C0D55"/>
    <w:rsid w:val="007C16D4"/>
    <w:rsid w:val="007C2D4E"/>
    <w:rsid w:val="007C2E5C"/>
    <w:rsid w:val="007C2EE3"/>
    <w:rsid w:val="007C5D64"/>
    <w:rsid w:val="007C628D"/>
    <w:rsid w:val="007C6B99"/>
    <w:rsid w:val="007D004B"/>
    <w:rsid w:val="007D1FCD"/>
    <w:rsid w:val="007D35D9"/>
    <w:rsid w:val="007D62BE"/>
    <w:rsid w:val="007D6843"/>
    <w:rsid w:val="007E1224"/>
    <w:rsid w:val="007E2999"/>
    <w:rsid w:val="007E2F0B"/>
    <w:rsid w:val="007E3A17"/>
    <w:rsid w:val="007E734C"/>
    <w:rsid w:val="007E7392"/>
    <w:rsid w:val="007F148A"/>
    <w:rsid w:val="007F44D9"/>
    <w:rsid w:val="007F6426"/>
    <w:rsid w:val="00800801"/>
    <w:rsid w:val="00800876"/>
    <w:rsid w:val="00801D6C"/>
    <w:rsid w:val="00801D6E"/>
    <w:rsid w:val="00802CB6"/>
    <w:rsid w:val="00805D98"/>
    <w:rsid w:val="008063F4"/>
    <w:rsid w:val="00806C80"/>
    <w:rsid w:val="00812B71"/>
    <w:rsid w:val="00816343"/>
    <w:rsid w:val="008200A5"/>
    <w:rsid w:val="00821090"/>
    <w:rsid w:val="00823CAA"/>
    <w:rsid w:val="008277DA"/>
    <w:rsid w:val="00836CE5"/>
    <w:rsid w:val="008419BD"/>
    <w:rsid w:val="00841A56"/>
    <w:rsid w:val="00841E07"/>
    <w:rsid w:val="008428CB"/>
    <w:rsid w:val="00842FCB"/>
    <w:rsid w:val="00843A65"/>
    <w:rsid w:val="00843E21"/>
    <w:rsid w:val="00844C0A"/>
    <w:rsid w:val="00845AE3"/>
    <w:rsid w:val="008537D4"/>
    <w:rsid w:val="00853C27"/>
    <w:rsid w:val="00854AFD"/>
    <w:rsid w:val="008554E6"/>
    <w:rsid w:val="00855563"/>
    <w:rsid w:val="00855A54"/>
    <w:rsid w:val="008572A3"/>
    <w:rsid w:val="00861588"/>
    <w:rsid w:val="00863D3B"/>
    <w:rsid w:val="00865E29"/>
    <w:rsid w:val="008721DB"/>
    <w:rsid w:val="008727A5"/>
    <w:rsid w:val="00874C21"/>
    <w:rsid w:val="00874C8C"/>
    <w:rsid w:val="008751F8"/>
    <w:rsid w:val="0087689C"/>
    <w:rsid w:val="00876A33"/>
    <w:rsid w:val="00876C30"/>
    <w:rsid w:val="008774B0"/>
    <w:rsid w:val="00880181"/>
    <w:rsid w:val="00880BC2"/>
    <w:rsid w:val="00882524"/>
    <w:rsid w:val="008828FA"/>
    <w:rsid w:val="0088344A"/>
    <w:rsid w:val="00883776"/>
    <w:rsid w:val="00883ABE"/>
    <w:rsid w:val="00887E4C"/>
    <w:rsid w:val="00887F7B"/>
    <w:rsid w:val="00890352"/>
    <w:rsid w:val="00890480"/>
    <w:rsid w:val="00891612"/>
    <w:rsid w:val="00893169"/>
    <w:rsid w:val="00894D9E"/>
    <w:rsid w:val="008971D3"/>
    <w:rsid w:val="008A0644"/>
    <w:rsid w:val="008A0954"/>
    <w:rsid w:val="008A28BC"/>
    <w:rsid w:val="008A2DD4"/>
    <w:rsid w:val="008A3510"/>
    <w:rsid w:val="008A3AE7"/>
    <w:rsid w:val="008A3D12"/>
    <w:rsid w:val="008A5336"/>
    <w:rsid w:val="008A5824"/>
    <w:rsid w:val="008A5A93"/>
    <w:rsid w:val="008A5EFC"/>
    <w:rsid w:val="008A60B4"/>
    <w:rsid w:val="008B03BA"/>
    <w:rsid w:val="008B1F52"/>
    <w:rsid w:val="008B20BF"/>
    <w:rsid w:val="008B31AC"/>
    <w:rsid w:val="008B3E4D"/>
    <w:rsid w:val="008B5CCB"/>
    <w:rsid w:val="008B6307"/>
    <w:rsid w:val="008C2277"/>
    <w:rsid w:val="008C2DF3"/>
    <w:rsid w:val="008C3B9F"/>
    <w:rsid w:val="008C427D"/>
    <w:rsid w:val="008C568D"/>
    <w:rsid w:val="008C6463"/>
    <w:rsid w:val="008C65CF"/>
    <w:rsid w:val="008C6DC2"/>
    <w:rsid w:val="008D010D"/>
    <w:rsid w:val="008D07DB"/>
    <w:rsid w:val="008D0ADB"/>
    <w:rsid w:val="008D0F6C"/>
    <w:rsid w:val="008D243B"/>
    <w:rsid w:val="008D42FA"/>
    <w:rsid w:val="008D48EC"/>
    <w:rsid w:val="008D4CE7"/>
    <w:rsid w:val="008D56F8"/>
    <w:rsid w:val="008D61A2"/>
    <w:rsid w:val="008E5169"/>
    <w:rsid w:val="008E66F5"/>
    <w:rsid w:val="008E6E69"/>
    <w:rsid w:val="008F03BC"/>
    <w:rsid w:val="008F0B1B"/>
    <w:rsid w:val="008F1608"/>
    <w:rsid w:val="008F2628"/>
    <w:rsid w:val="008F309E"/>
    <w:rsid w:val="008F3C19"/>
    <w:rsid w:val="008F3C40"/>
    <w:rsid w:val="008F6209"/>
    <w:rsid w:val="008F6626"/>
    <w:rsid w:val="008F6E87"/>
    <w:rsid w:val="009010DC"/>
    <w:rsid w:val="0090399F"/>
    <w:rsid w:val="00905FAF"/>
    <w:rsid w:val="00906B72"/>
    <w:rsid w:val="00906D50"/>
    <w:rsid w:val="00912C5A"/>
    <w:rsid w:val="009130F8"/>
    <w:rsid w:val="00913B05"/>
    <w:rsid w:val="00914592"/>
    <w:rsid w:val="009152E8"/>
    <w:rsid w:val="00916BDF"/>
    <w:rsid w:val="00916D1F"/>
    <w:rsid w:val="00920A38"/>
    <w:rsid w:val="00921C56"/>
    <w:rsid w:val="00921F64"/>
    <w:rsid w:val="00926572"/>
    <w:rsid w:val="0093021C"/>
    <w:rsid w:val="00931ED3"/>
    <w:rsid w:val="00933A09"/>
    <w:rsid w:val="009347FA"/>
    <w:rsid w:val="00934A73"/>
    <w:rsid w:val="00935837"/>
    <w:rsid w:val="00935AF6"/>
    <w:rsid w:val="009360FE"/>
    <w:rsid w:val="00936B20"/>
    <w:rsid w:val="009378A9"/>
    <w:rsid w:val="0094264B"/>
    <w:rsid w:val="009428DC"/>
    <w:rsid w:val="00943892"/>
    <w:rsid w:val="0094541D"/>
    <w:rsid w:val="009469B3"/>
    <w:rsid w:val="00946AF6"/>
    <w:rsid w:val="009518A2"/>
    <w:rsid w:val="009548A1"/>
    <w:rsid w:val="00955184"/>
    <w:rsid w:val="009555CF"/>
    <w:rsid w:val="00955AB9"/>
    <w:rsid w:val="009570BB"/>
    <w:rsid w:val="00957916"/>
    <w:rsid w:val="00963649"/>
    <w:rsid w:val="0096464B"/>
    <w:rsid w:val="0096466D"/>
    <w:rsid w:val="009648F5"/>
    <w:rsid w:val="00964E1C"/>
    <w:rsid w:val="009656B2"/>
    <w:rsid w:val="00965940"/>
    <w:rsid w:val="00966AE1"/>
    <w:rsid w:val="00970E0F"/>
    <w:rsid w:val="00970FB6"/>
    <w:rsid w:val="00971410"/>
    <w:rsid w:val="00972475"/>
    <w:rsid w:val="00974C8D"/>
    <w:rsid w:val="0097511A"/>
    <w:rsid w:val="00976C3B"/>
    <w:rsid w:val="00977B32"/>
    <w:rsid w:val="00981DB2"/>
    <w:rsid w:val="00983AAF"/>
    <w:rsid w:val="00983CA2"/>
    <w:rsid w:val="00983D92"/>
    <w:rsid w:val="0098628F"/>
    <w:rsid w:val="00987AC6"/>
    <w:rsid w:val="00990A9D"/>
    <w:rsid w:val="00991DCE"/>
    <w:rsid w:val="00991FA0"/>
    <w:rsid w:val="00992E37"/>
    <w:rsid w:val="00992FF2"/>
    <w:rsid w:val="00993EB8"/>
    <w:rsid w:val="009942E3"/>
    <w:rsid w:val="00995DBB"/>
    <w:rsid w:val="009960C7"/>
    <w:rsid w:val="009A023A"/>
    <w:rsid w:val="009A11D2"/>
    <w:rsid w:val="009A25D5"/>
    <w:rsid w:val="009A2CA4"/>
    <w:rsid w:val="009A3135"/>
    <w:rsid w:val="009A3E9E"/>
    <w:rsid w:val="009A414D"/>
    <w:rsid w:val="009A4EC7"/>
    <w:rsid w:val="009B150F"/>
    <w:rsid w:val="009B1512"/>
    <w:rsid w:val="009B5EBC"/>
    <w:rsid w:val="009C60E8"/>
    <w:rsid w:val="009D0933"/>
    <w:rsid w:val="009D0E3F"/>
    <w:rsid w:val="009D0F11"/>
    <w:rsid w:val="009D22E0"/>
    <w:rsid w:val="009D3D35"/>
    <w:rsid w:val="009D3D7B"/>
    <w:rsid w:val="009D4338"/>
    <w:rsid w:val="009D449A"/>
    <w:rsid w:val="009E18F9"/>
    <w:rsid w:val="009E4FA4"/>
    <w:rsid w:val="009E5DA3"/>
    <w:rsid w:val="009E7464"/>
    <w:rsid w:val="009E7A44"/>
    <w:rsid w:val="009F615D"/>
    <w:rsid w:val="009F7F27"/>
    <w:rsid w:val="00A01030"/>
    <w:rsid w:val="00A0172A"/>
    <w:rsid w:val="00A04D7C"/>
    <w:rsid w:val="00A05D28"/>
    <w:rsid w:val="00A07736"/>
    <w:rsid w:val="00A07F67"/>
    <w:rsid w:val="00A10639"/>
    <w:rsid w:val="00A120AA"/>
    <w:rsid w:val="00A14AB5"/>
    <w:rsid w:val="00A14BBF"/>
    <w:rsid w:val="00A15EE0"/>
    <w:rsid w:val="00A20DB1"/>
    <w:rsid w:val="00A214C7"/>
    <w:rsid w:val="00A21CD6"/>
    <w:rsid w:val="00A23129"/>
    <w:rsid w:val="00A235A7"/>
    <w:rsid w:val="00A24DCD"/>
    <w:rsid w:val="00A26F4F"/>
    <w:rsid w:val="00A27201"/>
    <w:rsid w:val="00A278F7"/>
    <w:rsid w:val="00A27CFD"/>
    <w:rsid w:val="00A32A7B"/>
    <w:rsid w:val="00A32DD0"/>
    <w:rsid w:val="00A330F2"/>
    <w:rsid w:val="00A33254"/>
    <w:rsid w:val="00A333C7"/>
    <w:rsid w:val="00A3376C"/>
    <w:rsid w:val="00A33911"/>
    <w:rsid w:val="00A36401"/>
    <w:rsid w:val="00A40173"/>
    <w:rsid w:val="00A40F66"/>
    <w:rsid w:val="00A421A8"/>
    <w:rsid w:val="00A4255A"/>
    <w:rsid w:val="00A444C3"/>
    <w:rsid w:val="00A46A5D"/>
    <w:rsid w:val="00A5056F"/>
    <w:rsid w:val="00A50A90"/>
    <w:rsid w:val="00A521BF"/>
    <w:rsid w:val="00A52ADB"/>
    <w:rsid w:val="00A52E84"/>
    <w:rsid w:val="00A531B0"/>
    <w:rsid w:val="00A60181"/>
    <w:rsid w:val="00A6201B"/>
    <w:rsid w:val="00A628DA"/>
    <w:rsid w:val="00A64AE6"/>
    <w:rsid w:val="00A66894"/>
    <w:rsid w:val="00A66D10"/>
    <w:rsid w:val="00A728B2"/>
    <w:rsid w:val="00A745A1"/>
    <w:rsid w:val="00A75F0D"/>
    <w:rsid w:val="00A77E62"/>
    <w:rsid w:val="00A842DC"/>
    <w:rsid w:val="00A8457B"/>
    <w:rsid w:val="00A85A09"/>
    <w:rsid w:val="00A85C4C"/>
    <w:rsid w:val="00A85DB5"/>
    <w:rsid w:val="00A90496"/>
    <w:rsid w:val="00A91E81"/>
    <w:rsid w:val="00A92E87"/>
    <w:rsid w:val="00A92F0B"/>
    <w:rsid w:val="00A93DE4"/>
    <w:rsid w:val="00A948B5"/>
    <w:rsid w:val="00A957DD"/>
    <w:rsid w:val="00A95A92"/>
    <w:rsid w:val="00A975CE"/>
    <w:rsid w:val="00AA2A2F"/>
    <w:rsid w:val="00AA3019"/>
    <w:rsid w:val="00AA420C"/>
    <w:rsid w:val="00AA56E4"/>
    <w:rsid w:val="00AA69CA"/>
    <w:rsid w:val="00AB136C"/>
    <w:rsid w:val="00AB1BA2"/>
    <w:rsid w:val="00AB1FDE"/>
    <w:rsid w:val="00AB2D59"/>
    <w:rsid w:val="00AB4DB6"/>
    <w:rsid w:val="00AB7DC9"/>
    <w:rsid w:val="00AC02FC"/>
    <w:rsid w:val="00AC0DE3"/>
    <w:rsid w:val="00AC0FD1"/>
    <w:rsid w:val="00AC1B80"/>
    <w:rsid w:val="00AC1C7C"/>
    <w:rsid w:val="00AD2049"/>
    <w:rsid w:val="00AD2D96"/>
    <w:rsid w:val="00AD702C"/>
    <w:rsid w:val="00AD7A31"/>
    <w:rsid w:val="00AE0336"/>
    <w:rsid w:val="00AE03CE"/>
    <w:rsid w:val="00AE0BDE"/>
    <w:rsid w:val="00AE1D44"/>
    <w:rsid w:val="00AE37D7"/>
    <w:rsid w:val="00AE5631"/>
    <w:rsid w:val="00AE65B7"/>
    <w:rsid w:val="00AF27A0"/>
    <w:rsid w:val="00AF28DC"/>
    <w:rsid w:val="00AF3541"/>
    <w:rsid w:val="00AF52DD"/>
    <w:rsid w:val="00AF6C78"/>
    <w:rsid w:val="00B00011"/>
    <w:rsid w:val="00B0111F"/>
    <w:rsid w:val="00B03EBC"/>
    <w:rsid w:val="00B05776"/>
    <w:rsid w:val="00B05A52"/>
    <w:rsid w:val="00B063B5"/>
    <w:rsid w:val="00B1027A"/>
    <w:rsid w:val="00B102EB"/>
    <w:rsid w:val="00B12352"/>
    <w:rsid w:val="00B12F59"/>
    <w:rsid w:val="00B144D0"/>
    <w:rsid w:val="00B205C3"/>
    <w:rsid w:val="00B21087"/>
    <w:rsid w:val="00B21BD3"/>
    <w:rsid w:val="00B2237F"/>
    <w:rsid w:val="00B247A7"/>
    <w:rsid w:val="00B24C3E"/>
    <w:rsid w:val="00B26B2A"/>
    <w:rsid w:val="00B27166"/>
    <w:rsid w:val="00B30890"/>
    <w:rsid w:val="00B329AC"/>
    <w:rsid w:val="00B34ADB"/>
    <w:rsid w:val="00B3531A"/>
    <w:rsid w:val="00B37271"/>
    <w:rsid w:val="00B37711"/>
    <w:rsid w:val="00B401C2"/>
    <w:rsid w:val="00B41A66"/>
    <w:rsid w:val="00B42647"/>
    <w:rsid w:val="00B429F0"/>
    <w:rsid w:val="00B42B85"/>
    <w:rsid w:val="00B465AA"/>
    <w:rsid w:val="00B53CB4"/>
    <w:rsid w:val="00B558F0"/>
    <w:rsid w:val="00B55C30"/>
    <w:rsid w:val="00B55E61"/>
    <w:rsid w:val="00B5755F"/>
    <w:rsid w:val="00B60221"/>
    <w:rsid w:val="00B63E18"/>
    <w:rsid w:val="00B67688"/>
    <w:rsid w:val="00B67778"/>
    <w:rsid w:val="00B73563"/>
    <w:rsid w:val="00B74793"/>
    <w:rsid w:val="00B76735"/>
    <w:rsid w:val="00B80E43"/>
    <w:rsid w:val="00B81E77"/>
    <w:rsid w:val="00B857ED"/>
    <w:rsid w:val="00B863CE"/>
    <w:rsid w:val="00B86A18"/>
    <w:rsid w:val="00B91A9C"/>
    <w:rsid w:val="00B92E44"/>
    <w:rsid w:val="00B949C9"/>
    <w:rsid w:val="00B959F4"/>
    <w:rsid w:val="00B96193"/>
    <w:rsid w:val="00B962ED"/>
    <w:rsid w:val="00B97239"/>
    <w:rsid w:val="00B973E4"/>
    <w:rsid w:val="00B97BA1"/>
    <w:rsid w:val="00BA0977"/>
    <w:rsid w:val="00BA0F1F"/>
    <w:rsid w:val="00BA1CA8"/>
    <w:rsid w:val="00BA262D"/>
    <w:rsid w:val="00BA670D"/>
    <w:rsid w:val="00BA6B6C"/>
    <w:rsid w:val="00BA7097"/>
    <w:rsid w:val="00BA7C07"/>
    <w:rsid w:val="00BB17C9"/>
    <w:rsid w:val="00BB186C"/>
    <w:rsid w:val="00BB21D1"/>
    <w:rsid w:val="00BB2A6C"/>
    <w:rsid w:val="00BB4BF1"/>
    <w:rsid w:val="00BB5A5A"/>
    <w:rsid w:val="00BB6459"/>
    <w:rsid w:val="00BB6E90"/>
    <w:rsid w:val="00BC04D8"/>
    <w:rsid w:val="00BC128F"/>
    <w:rsid w:val="00BC1E1F"/>
    <w:rsid w:val="00BC1EC5"/>
    <w:rsid w:val="00BC463A"/>
    <w:rsid w:val="00BC56AF"/>
    <w:rsid w:val="00BC65BD"/>
    <w:rsid w:val="00BD2701"/>
    <w:rsid w:val="00BD40E3"/>
    <w:rsid w:val="00BD76CA"/>
    <w:rsid w:val="00BE0709"/>
    <w:rsid w:val="00BE274E"/>
    <w:rsid w:val="00BE347E"/>
    <w:rsid w:val="00BE4099"/>
    <w:rsid w:val="00BE43E7"/>
    <w:rsid w:val="00BE55BE"/>
    <w:rsid w:val="00BE5874"/>
    <w:rsid w:val="00BE71E6"/>
    <w:rsid w:val="00BF233F"/>
    <w:rsid w:val="00BF2D13"/>
    <w:rsid w:val="00BF3349"/>
    <w:rsid w:val="00BF6E3A"/>
    <w:rsid w:val="00C00098"/>
    <w:rsid w:val="00C01388"/>
    <w:rsid w:val="00C0376D"/>
    <w:rsid w:val="00C0400A"/>
    <w:rsid w:val="00C06127"/>
    <w:rsid w:val="00C0632D"/>
    <w:rsid w:val="00C06F34"/>
    <w:rsid w:val="00C1194E"/>
    <w:rsid w:val="00C13EFF"/>
    <w:rsid w:val="00C16E8B"/>
    <w:rsid w:val="00C202CD"/>
    <w:rsid w:val="00C242B5"/>
    <w:rsid w:val="00C30708"/>
    <w:rsid w:val="00C3182B"/>
    <w:rsid w:val="00C329E8"/>
    <w:rsid w:val="00C33E40"/>
    <w:rsid w:val="00C33F00"/>
    <w:rsid w:val="00C33F64"/>
    <w:rsid w:val="00C36D0D"/>
    <w:rsid w:val="00C41480"/>
    <w:rsid w:val="00C42998"/>
    <w:rsid w:val="00C4370F"/>
    <w:rsid w:val="00C4400C"/>
    <w:rsid w:val="00C444C2"/>
    <w:rsid w:val="00C445FF"/>
    <w:rsid w:val="00C450D7"/>
    <w:rsid w:val="00C451BB"/>
    <w:rsid w:val="00C46601"/>
    <w:rsid w:val="00C47437"/>
    <w:rsid w:val="00C47489"/>
    <w:rsid w:val="00C476A7"/>
    <w:rsid w:val="00C47B6B"/>
    <w:rsid w:val="00C47DE5"/>
    <w:rsid w:val="00C50053"/>
    <w:rsid w:val="00C50593"/>
    <w:rsid w:val="00C51D0B"/>
    <w:rsid w:val="00C51EEF"/>
    <w:rsid w:val="00C53128"/>
    <w:rsid w:val="00C55AE9"/>
    <w:rsid w:val="00C57931"/>
    <w:rsid w:val="00C579A5"/>
    <w:rsid w:val="00C622FA"/>
    <w:rsid w:val="00C64349"/>
    <w:rsid w:val="00C660B2"/>
    <w:rsid w:val="00C664C3"/>
    <w:rsid w:val="00C7013E"/>
    <w:rsid w:val="00C70610"/>
    <w:rsid w:val="00C70F4C"/>
    <w:rsid w:val="00C72634"/>
    <w:rsid w:val="00C73C0F"/>
    <w:rsid w:val="00C74E0F"/>
    <w:rsid w:val="00C75CE9"/>
    <w:rsid w:val="00C8065C"/>
    <w:rsid w:val="00C82A49"/>
    <w:rsid w:val="00C82BF2"/>
    <w:rsid w:val="00C82F1D"/>
    <w:rsid w:val="00C84C43"/>
    <w:rsid w:val="00C85175"/>
    <w:rsid w:val="00C8526B"/>
    <w:rsid w:val="00C853F1"/>
    <w:rsid w:val="00C860AA"/>
    <w:rsid w:val="00C87979"/>
    <w:rsid w:val="00C87DAF"/>
    <w:rsid w:val="00C90E72"/>
    <w:rsid w:val="00C92426"/>
    <w:rsid w:val="00C92D78"/>
    <w:rsid w:val="00C965EF"/>
    <w:rsid w:val="00CA1CCD"/>
    <w:rsid w:val="00CA26C8"/>
    <w:rsid w:val="00CA2C8F"/>
    <w:rsid w:val="00CA479C"/>
    <w:rsid w:val="00CA5C97"/>
    <w:rsid w:val="00CA664A"/>
    <w:rsid w:val="00CA6CEF"/>
    <w:rsid w:val="00CB4253"/>
    <w:rsid w:val="00CB4B91"/>
    <w:rsid w:val="00CB4CC5"/>
    <w:rsid w:val="00CB4E69"/>
    <w:rsid w:val="00CB5D14"/>
    <w:rsid w:val="00CB6D2C"/>
    <w:rsid w:val="00CB7658"/>
    <w:rsid w:val="00CC1455"/>
    <w:rsid w:val="00CC1CB5"/>
    <w:rsid w:val="00CC1DB9"/>
    <w:rsid w:val="00CD0307"/>
    <w:rsid w:val="00CD08D7"/>
    <w:rsid w:val="00CD24E6"/>
    <w:rsid w:val="00CD37CC"/>
    <w:rsid w:val="00CD4177"/>
    <w:rsid w:val="00CD4C8D"/>
    <w:rsid w:val="00CD7F1E"/>
    <w:rsid w:val="00CE17FA"/>
    <w:rsid w:val="00CE1E0B"/>
    <w:rsid w:val="00CE246B"/>
    <w:rsid w:val="00CE6076"/>
    <w:rsid w:val="00CF19B1"/>
    <w:rsid w:val="00CF2307"/>
    <w:rsid w:val="00CF2704"/>
    <w:rsid w:val="00CF2AB6"/>
    <w:rsid w:val="00CF48F5"/>
    <w:rsid w:val="00CF48F6"/>
    <w:rsid w:val="00CF5496"/>
    <w:rsid w:val="00CF5F96"/>
    <w:rsid w:val="00CF6F83"/>
    <w:rsid w:val="00CF7C4B"/>
    <w:rsid w:val="00D0068F"/>
    <w:rsid w:val="00D00956"/>
    <w:rsid w:val="00D00EC6"/>
    <w:rsid w:val="00D032CC"/>
    <w:rsid w:val="00D03EA5"/>
    <w:rsid w:val="00D04D56"/>
    <w:rsid w:val="00D04EDC"/>
    <w:rsid w:val="00D10A6C"/>
    <w:rsid w:val="00D1517A"/>
    <w:rsid w:val="00D152F3"/>
    <w:rsid w:val="00D22645"/>
    <w:rsid w:val="00D2290E"/>
    <w:rsid w:val="00D22BC1"/>
    <w:rsid w:val="00D24F1C"/>
    <w:rsid w:val="00D25A2E"/>
    <w:rsid w:val="00D26E4C"/>
    <w:rsid w:val="00D26EE1"/>
    <w:rsid w:val="00D270E6"/>
    <w:rsid w:val="00D27B1E"/>
    <w:rsid w:val="00D32247"/>
    <w:rsid w:val="00D324DF"/>
    <w:rsid w:val="00D32C13"/>
    <w:rsid w:val="00D363F4"/>
    <w:rsid w:val="00D364D0"/>
    <w:rsid w:val="00D3753F"/>
    <w:rsid w:val="00D4103E"/>
    <w:rsid w:val="00D410A9"/>
    <w:rsid w:val="00D42997"/>
    <w:rsid w:val="00D47D69"/>
    <w:rsid w:val="00D5152A"/>
    <w:rsid w:val="00D53039"/>
    <w:rsid w:val="00D53E4E"/>
    <w:rsid w:val="00D54103"/>
    <w:rsid w:val="00D5456A"/>
    <w:rsid w:val="00D55E20"/>
    <w:rsid w:val="00D56C17"/>
    <w:rsid w:val="00D603E2"/>
    <w:rsid w:val="00D62072"/>
    <w:rsid w:val="00D650EA"/>
    <w:rsid w:val="00D653FC"/>
    <w:rsid w:val="00D65496"/>
    <w:rsid w:val="00D65E57"/>
    <w:rsid w:val="00D661B2"/>
    <w:rsid w:val="00D67D7C"/>
    <w:rsid w:val="00D70E27"/>
    <w:rsid w:val="00D71D1D"/>
    <w:rsid w:val="00D802BC"/>
    <w:rsid w:val="00D80402"/>
    <w:rsid w:val="00D80596"/>
    <w:rsid w:val="00D805B3"/>
    <w:rsid w:val="00D80FD3"/>
    <w:rsid w:val="00D83AA2"/>
    <w:rsid w:val="00D8651F"/>
    <w:rsid w:val="00D9041E"/>
    <w:rsid w:val="00D9064C"/>
    <w:rsid w:val="00D907DB"/>
    <w:rsid w:val="00D90C5D"/>
    <w:rsid w:val="00D91630"/>
    <w:rsid w:val="00D91D25"/>
    <w:rsid w:val="00D94D24"/>
    <w:rsid w:val="00D94F0B"/>
    <w:rsid w:val="00D970F8"/>
    <w:rsid w:val="00D97472"/>
    <w:rsid w:val="00DA1EED"/>
    <w:rsid w:val="00DA2F6C"/>
    <w:rsid w:val="00DA4B01"/>
    <w:rsid w:val="00DA7346"/>
    <w:rsid w:val="00DA7705"/>
    <w:rsid w:val="00DA7B5D"/>
    <w:rsid w:val="00DB0F48"/>
    <w:rsid w:val="00DB1DB5"/>
    <w:rsid w:val="00DB5C62"/>
    <w:rsid w:val="00DC25DC"/>
    <w:rsid w:val="00DC3262"/>
    <w:rsid w:val="00DC435D"/>
    <w:rsid w:val="00DC602F"/>
    <w:rsid w:val="00DC6D1A"/>
    <w:rsid w:val="00DD03F4"/>
    <w:rsid w:val="00DD057D"/>
    <w:rsid w:val="00DD09C8"/>
    <w:rsid w:val="00DD18C7"/>
    <w:rsid w:val="00DD2388"/>
    <w:rsid w:val="00DD3B55"/>
    <w:rsid w:val="00DD3FE2"/>
    <w:rsid w:val="00DD4A88"/>
    <w:rsid w:val="00DD5043"/>
    <w:rsid w:val="00DD5C49"/>
    <w:rsid w:val="00DD792F"/>
    <w:rsid w:val="00DE0213"/>
    <w:rsid w:val="00DE32F2"/>
    <w:rsid w:val="00DE4A0D"/>
    <w:rsid w:val="00DE6A62"/>
    <w:rsid w:val="00DE714D"/>
    <w:rsid w:val="00DF26A8"/>
    <w:rsid w:val="00DF5C0F"/>
    <w:rsid w:val="00E01ACD"/>
    <w:rsid w:val="00E048A9"/>
    <w:rsid w:val="00E056F4"/>
    <w:rsid w:val="00E07174"/>
    <w:rsid w:val="00E109E1"/>
    <w:rsid w:val="00E13B7E"/>
    <w:rsid w:val="00E13E72"/>
    <w:rsid w:val="00E143CE"/>
    <w:rsid w:val="00E148C2"/>
    <w:rsid w:val="00E1685B"/>
    <w:rsid w:val="00E168D3"/>
    <w:rsid w:val="00E16C1B"/>
    <w:rsid w:val="00E20531"/>
    <w:rsid w:val="00E20571"/>
    <w:rsid w:val="00E2290D"/>
    <w:rsid w:val="00E25CDF"/>
    <w:rsid w:val="00E268EB"/>
    <w:rsid w:val="00E31033"/>
    <w:rsid w:val="00E320D8"/>
    <w:rsid w:val="00E34FF4"/>
    <w:rsid w:val="00E41902"/>
    <w:rsid w:val="00E41EB9"/>
    <w:rsid w:val="00E446CC"/>
    <w:rsid w:val="00E44790"/>
    <w:rsid w:val="00E44DC2"/>
    <w:rsid w:val="00E44FAD"/>
    <w:rsid w:val="00E45965"/>
    <w:rsid w:val="00E50518"/>
    <w:rsid w:val="00E507A3"/>
    <w:rsid w:val="00E51083"/>
    <w:rsid w:val="00E54588"/>
    <w:rsid w:val="00E55206"/>
    <w:rsid w:val="00E566A4"/>
    <w:rsid w:val="00E56A0F"/>
    <w:rsid w:val="00E57862"/>
    <w:rsid w:val="00E61BA6"/>
    <w:rsid w:val="00E6656C"/>
    <w:rsid w:val="00E67476"/>
    <w:rsid w:val="00E67B5E"/>
    <w:rsid w:val="00E70582"/>
    <w:rsid w:val="00E71D95"/>
    <w:rsid w:val="00E72A91"/>
    <w:rsid w:val="00E72C3F"/>
    <w:rsid w:val="00E72DC3"/>
    <w:rsid w:val="00E7313F"/>
    <w:rsid w:val="00E75D5E"/>
    <w:rsid w:val="00E77D20"/>
    <w:rsid w:val="00E803EB"/>
    <w:rsid w:val="00E81B5D"/>
    <w:rsid w:val="00E82BE9"/>
    <w:rsid w:val="00E87222"/>
    <w:rsid w:val="00E87328"/>
    <w:rsid w:val="00E90506"/>
    <w:rsid w:val="00E910CD"/>
    <w:rsid w:val="00E91D63"/>
    <w:rsid w:val="00E9401B"/>
    <w:rsid w:val="00E94D87"/>
    <w:rsid w:val="00E972B2"/>
    <w:rsid w:val="00EA13E8"/>
    <w:rsid w:val="00EA73E7"/>
    <w:rsid w:val="00EA7556"/>
    <w:rsid w:val="00EA7595"/>
    <w:rsid w:val="00EB0443"/>
    <w:rsid w:val="00EB1506"/>
    <w:rsid w:val="00EB24B7"/>
    <w:rsid w:val="00EB40ED"/>
    <w:rsid w:val="00EB7C05"/>
    <w:rsid w:val="00EC0229"/>
    <w:rsid w:val="00EC0CBD"/>
    <w:rsid w:val="00EC1A6B"/>
    <w:rsid w:val="00EC2CD9"/>
    <w:rsid w:val="00ED08AB"/>
    <w:rsid w:val="00ED2CD1"/>
    <w:rsid w:val="00ED3235"/>
    <w:rsid w:val="00ED3AC1"/>
    <w:rsid w:val="00ED57B5"/>
    <w:rsid w:val="00ED5CFC"/>
    <w:rsid w:val="00ED733B"/>
    <w:rsid w:val="00EE2E50"/>
    <w:rsid w:val="00EE3100"/>
    <w:rsid w:val="00EE3D8F"/>
    <w:rsid w:val="00EE55C1"/>
    <w:rsid w:val="00EE6FA8"/>
    <w:rsid w:val="00EE719F"/>
    <w:rsid w:val="00EF4BB2"/>
    <w:rsid w:val="00EF638D"/>
    <w:rsid w:val="00EF6500"/>
    <w:rsid w:val="00EF6BB8"/>
    <w:rsid w:val="00EF7CB0"/>
    <w:rsid w:val="00F02E8C"/>
    <w:rsid w:val="00F031BA"/>
    <w:rsid w:val="00F042CC"/>
    <w:rsid w:val="00F04B20"/>
    <w:rsid w:val="00F05845"/>
    <w:rsid w:val="00F0616E"/>
    <w:rsid w:val="00F06511"/>
    <w:rsid w:val="00F07A48"/>
    <w:rsid w:val="00F07CB0"/>
    <w:rsid w:val="00F11229"/>
    <w:rsid w:val="00F114FE"/>
    <w:rsid w:val="00F11601"/>
    <w:rsid w:val="00F12DB6"/>
    <w:rsid w:val="00F13801"/>
    <w:rsid w:val="00F1595B"/>
    <w:rsid w:val="00F1782C"/>
    <w:rsid w:val="00F20385"/>
    <w:rsid w:val="00F20418"/>
    <w:rsid w:val="00F21823"/>
    <w:rsid w:val="00F23EBF"/>
    <w:rsid w:val="00F247F8"/>
    <w:rsid w:val="00F24EAE"/>
    <w:rsid w:val="00F27361"/>
    <w:rsid w:val="00F27EF0"/>
    <w:rsid w:val="00F30C1E"/>
    <w:rsid w:val="00F30FB5"/>
    <w:rsid w:val="00F31205"/>
    <w:rsid w:val="00F314BA"/>
    <w:rsid w:val="00F3160F"/>
    <w:rsid w:val="00F316FD"/>
    <w:rsid w:val="00F33546"/>
    <w:rsid w:val="00F355B1"/>
    <w:rsid w:val="00F35631"/>
    <w:rsid w:val="00F35753"/>
    <w:rsid w:val="00F357BA"/>
    <w:rsid w:val="00F3747F"/>
    <w:rsid w:val="00F43314"/>
    <w:rsid w:val="00F43A93"/>
    <w:rsid w:val="00F45A50"/>
    <w:rsid w:val="00F475CA"/>
    <w:rsid w:val="00F4790F"/>
    <w:rsid w:val="00F47A3E"/>
    <w:rsid w:val="00F47CAC"/>
    <w:rsid w:val="00F50108"/>
    <w:rsid w:val="00F50E97"/>
    <w:rsid w:val="00F51A3C"/>
    <w:rsid w:val="00F52554"/>
    <w:rsid w:val="00F55928"/>
    <w:rsid w:val="00F611C4"/>
    <w:rsid w:val="00F613F8"/>
    <w:rsid w:val="00F61564"/>
    <w:rsid w:val="00F64BCD"/>
    <w:rsid w:val="00F6656F"/>
    <w:rsid w:val="00F67B5F"/>
    <w:rsid w:val="00F70EEB"/>
    <w:rsid w:val="00F724C5"/>
    <w:rsid w:val="00F75C5B"/>
    <w:rsid w:val="00F76625"/>
    <w:rsid w:val="00F76749"/>
    <w:rsid w:val="00F807C3"/>
    <w:rsid w:val="00F8093E"/>
    <w:rsid w:val="00F81278"/>
    <w:rsid w:val="00F85356"/>
    <w:rsid w:val="00F8669C"/>
    <w:rsid w:val="00F86886"/>
    <w:rsid w:val="00F86AAE"/>
    <w:rsid w:val="00F907F5"/>
    <w:rsid w:val="00F90EFB"/>
    <w:rsid w:val="00F91A0F"/>
    <w:rsid w:val="00F91FE9"/>
    <w:rsid w:val="00F927DA"/>
    <w:rsid w:val="00F95A8B"/>
    <w:rsid w:val="00F975FF"/>
    <w:rsid w:val="00FA2AFD"/>
    <w:rsid w:val="00FA58C2"/>
    <w:rsid w:val="00FA5F61"/>
    <w:rsid w:val="00FA653B"/>
    <w:rsid w:val="00FA769C"/>
    <w:rsid w:val="00FB3FBC"/>
    <w:rsid w:val="00FB4FD3"/>
    <w:rsid w:val="00FB694A"/>
    <w:rsid w:val="00FB7AA0"/>
    <w:rsid w:val="00FB7D06"/>
    <w:rsid w:val="00FC07AA"/>
    <w:rsid w:val="00FC1820"/>
    <w:rsid w:val="00FC5FC1"/>
    <w:rsid w:val="00FC6707"/>
    <w:rsid w:val="00FD0510"/>
    <w:rsid w:val="00FD298B"/>
    <w:rsid w:val="00FD342E"/>
    <w:rsid w:val="00FD4958"/>
    <w:rsid w:val="00FD554B"/>
    <w:rsid w:val="00FD5665"/>
    <w:rsid w:val="00FD5823"/>
    <w:rsid w:val="00FE2C8C"/>
    <w:rsid w:val="00FE32D4"/>
    <w:rsid w:val="00FE38F2"/>
    <w:rsid w:val="00FE4BE9"/>
    <w:rsid w:val="00FE4E1D"/>
    <w:rsid w:val="00FE5640"/>
    <w:rsid w:val="00FF1A6D"/>
    <w:rsid w:val="00FF39E5"/>
    <w:rsid w:val="00FF3E64"/>
    <w:rsid w:val="00FF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E475E48"/>
  <w15:docId w15:val="{2840BA68-0E9B-4B73-ABF0-3EBEEAC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491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0"/>
    <w:next w:val="a0"/>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0"/>
    <w:next w:val="a0"/>
    <w:link w:val="210"/>
    <w:qFormat/>
    <w:pPr>
      <w:keepNext/>
      <w:numPr>
        <w:ilvl w:val="1"/>
        <w:numId w:val="3"/>
      </w:numPr>
      <w:suppressAutoHyphens/>
      <w:spacing w:before="360" w:after="120"/>
      <w:outlineLvl w:val="1"/>
    </w:pPr>
    <w:rPr>
      <w:b/>
      <w:sz w:val="32"/>
    </w:rPr>
  </w:style>
  <w:style w:type="paragraph" w:styleId="3">
    <w:name w:val="heading 3"/>
    <w:basedOn w:val="a0"/>
    <w:next w:val="a0"/>
    <w:qFormat/>
    <w:pPr>
      <w:keepNext/>
      <w:numPr>
        <w:ilvl w:val="2"/>
        <w:numId w:val="1"/>
      </w:numPr>
      <w:suppressAutoHyphens/>
      <w:spacing w:before="120" w:after="120"/>
      <w:outlineLvl w:val="2"/>
    </w:pPr>
    <w:rPr>
      <w:b/>
    </w:rPr>
  </w:style>
  <w:style w:type="paragraph" w:styleId="4">
    <w:name w:val="heading 4"/>
    <w:basedOn w:val="a0"/>
    <w:next w:val="a0"/>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0"/>
    <w:next w:val="a0"/>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0"/>
    <w:next w:val="a0"/>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0"/>
    <w:next w:val="a0"/>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0"/>
    <w:next w:val="a0"/>
    <w:qFormat/>
    <w:pPr>
      <w:widowControl w:val="0"/>
      <w:numPr>
        <w:ilvl w:val="7"/>
        <w:numId w:val="2"/>
      </w:numPr>
      <w:suppressAutoHyphens/>
      <w:spacing w:before="240" w:after="60"/>
      <w:outlineLvl w:val="7"/>
    </w:pPr>
    <w:rPr>
      <w:i/>
      <w:sz w:val="26"/>
    </w:rPr>
  </w:style>
  <w:style w:type="paragraph" w:styleId="9">
    <w:name w:val="heading 9"/>
    <w:basedOn w:val="a0"/>
    <w:next w:val="a0"/>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pBdr>
        <w:bottom w:val="single" w:sz="4" w:space="1" w:color="auto"/>
      </w:pBdr>
      <w:tabs>
        <w:tab w:val="center" w:pos="4153"/>
        <w:tab w:val="right" w:pos="8306"/>
      </w:tabs>
      <w:jc w:val="center"/>
    </w:pPr>
    <w:rPr>
      <w:i/>
      <w:sz w:val="20"/>
    </w:rPr>
  </w:style>
  <w:style w:type="paragraph" w:styleId="a6">
    <w:name w:val="footer"/>
    <w:basedOn w:val="a0"/>
    <w:pPr>
      <w:tabs>
        <w:tab w:val="center" w:pos="4253"/>
        <w:tab w:val="right" w:pos="9356"/>
      </w:tabs>
    </w:pPr>
    <w:rPr>
      <w:sz w:val="20"/>
    </w:rPr>
  </w:style>
  <w:style w:type="character" w:styleId="a7">
    <w:name w:val="Hyperlink"/>
    <w:uiPriority w:val="99"/>
    <w:rPr>
      <w:color w:val="0000FF"/>
      <w:u w:val="single"/>
    </w:rPr>
  </w:style>
  <w:style w:type="character" w:styleId="a8">
    <w:name w:val="footnote reference"/>
    <w:rPr>
      <w:vertAlign w:val="superscript"/>
    </w:rPr>
  </w:style>
  <w:style w:type="character" w:styleId="a9">
    <w:name w:val="page number"/>
    <w:rPr>
      <w:rFonts w:ascii="Times New Roman" w:hAnsi="Times New Roman"/>
      <w:sz w:val="20"/>
    </w:rPr>
  </w:style>
  <w:style w:type="paragraph" w:styleId="11">
    <w:name w:val="toc 1"/>
    <w:basedOn w:val="a0"/>
    <w:next w:val="a0"/>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0"/>
    <w:next w:val="a0"/>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0"/>
    <w:next w:val="a0"/>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0"/>
    <w:next w:val="a0"/>
    <w:autoRedefine/>
    <w:semiHidden/>
    <w:pPr>
      <w:tabs>
        <w:tab w:val="left" w:pos="2268"/>
        <w:tab w:val="right" w:leader="dot" w:pos="10195"/>
      </w:tabs>
      <w:spacing w:after="60"/>
      <w:ind w:left="2268" w:right="1134" w:hanging="567"/>
    </w:pPr>
    <w:rPr>
      <w:sz w:val="24"/>
      <w:szCs w:val="24"/>
    </w:rPr>
  </w:style>
  <w:style w:type="character" w:styleId="aa">
    <w:name w:val="FollowedHyperlink"/>
    <w:rPr>
      <w:color w:val="800080"/>
      <w:u w:val="single"/>
    </w:rPr>
  </w:style>
  <w:style w:type="paragraph" w:styleId="ab">
    <w:name w:val="Document Map"/>
    <w:basedOn w:val="a0"/>
    <w:semiHidden/>
    <w:pPr>
      <w:shd w:val="clear" w:color="auto" w:fill="000080"/>
    </w:pPr>
    <w:rPr>
      <w:rFonts w:ascii="Tahoma" w:hAnsi="Tahoma"/>
      <w:sz w:val="20"/>
    </w:rPr>
  </w:style>
  <w:style w:type="paragraph" w:customStyle="1" w:styleId="ac">
    <w:name w:val="Таблица шапка"/>
    <w:basedOn w:val="a0"/>
    <w:pPr>
      <w:keepNext/>
      <w:spacing w:before="40" w:after="40"/>
      <w:ind w:left="57" w:right="57"/>
    </w:pPr>
    <w:rPr>
      <w:sz w:val="22"/>
    </w:rPr>
  </w:style>
  <w:style w:type="paragraph" w:styleId="ad">
    <w:name w:val="footnote text"/>
    <w:basedOn w:val="a0"/>
    <w:link w:val="ae"/>
    <w:semiHidden/>
    <w:rPr>
      <w:sz w:val="20"/>
    </w:rPr>
  </w:style>
  <w:style w:type="paragraph" w:customStyle="1" w:styleId="af">
    <w:name w:val="Таблица текст"/>
    <w:basedOn w:val="a0"/>
    <w:pPr>
      <w:spacing w:before="40" w:after="40"/>
      <w:ind w:left="57" w:right="57"/>
    </w:pPr>
    <w:rPr>
      <w:sz w:val="24"/>
    </w:rPr>
  </w:style>
  <w:style w:type="paragraph" w:styleId="af0">
    <w:name w:val="caption"/>
    <w:basedOn w:val="a0"/>
    <w:next w:val="a0"/>
    <w:qFormat/>
    <w:pPr>
      <w:pageBreakBefore/>
      <w:suppressAutoHyphens/>
      <w:spacing w:before="120" w:after="120"/>
    </w:pPr>
    <w:rPr>
      <w:bCs/>
      <w:i/>
      <w:sz w:val="24"/>
    </w:rPr>
  </w:style>
  <w:style w:type="paragraph" w:styleId="50">
    <w:name w:val="toc 5"/>
    <w:basedOn w:val="a0"/>
    <w:next w:val="a0"/>
    <w:autoRedefine/>
    <w:semiHidden/>
    <w:pPr>
      <w:ind w:left="1120"/>
    </w:pPr>
    <w:rPr>
      <w:sz w:val="18"/>
      <w:szCs w:val="18"/>
    </w:rPr>
  </w:style>
  <w:style w:type="paragraph" w:styleId="60">
    <w:name w:val="toc 6"/>
    <w:basedOn w:val="a0"/>
    <w:next w:val="a0"/>
    <w:autoRedefine/>
    <w:semiHidden/>
    <w:pPr>
      <w:ind w:left="1400"/>
    </w:pPr>
    <w:rPr>
      <w:sz w:val="18"/>
      <w:szCs w:val="18"/>
    </w:rPr>
  </w:style>
  <w:style w:type="paragraph" w:styleId="70">
    <w:name w:val="toc 7"/>
    <w:basedOn w:val="a0"/>
    <w:next w:val="a0"/>
    <w:autoRedefine/>
    <w:semiHidden/>
    <w:pPr>
      <w:ind w:left="1680"/>
    </w:pPr>
    <w:rPr>
      <w:sz w:val="18"/>
      <w:szCs w:val="18"/>
    </w:rPr>
  </w:style>
  <w:style w:type="paragraph" w:styleId="80">
    <w:name w:val="toc 8"/>
    <w:basedOn w:val="a0"/>
    <w:next w:val="a0"/>
    <w:autoRedefine/>
    <w:semiHidden/>
    <w:pPr>
      <w:ind w:left="1960"/>
    </w:pPr>
    <w:rPr>
      <w:sz w:val="18"/>
      <w:szCs w:val="18"/>
    </w:rPr>
  </w:style>
  <w:style w:type="paragraph" w:styleId="90">
    <w:name w:val="toc 9"/>
    <w:basedOn w:val="a0"/>
    <w:next w:val="a0"/>
    <w:autoRedefine/>
    <w:semiHidden/>
    <w:pPr>
      <w:ind w:left="2240"/>
    </w:pPr>
    <w:rPr>
      <w:sz w:val="18"/>
      <w:szCs w:val="18"/>
    </w:rPr>
  </w:style>
  <w:style w:type="paragraph" w:customStyle="1" w:styleId="af1">
    <w:name w:val="маркированный"/>
    <w:basedOn w:val="a0"/>
    <w:semiHidden/>
  </w:style>
  <w:style w:type="paragraph" w:customStyle="1" w:styleId="a">
    <w:name w:val="Пункт"/>
    <w:basedOn w:val="a0"/>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f3">
    <w:name w:val="Подпункт"/>
    <w:basedOn w:val="a"/>
    <w:pPr>
      <w:numPr>
        <w:ilvl w:val="0"/>
        <w:numId w:val="0"/>
      </w:numPr>
    </w:pPr>
  </w:style>
  <w:style w:type="character" w:customStyle="1" w:styleId="af4">
    <w:name w:val="Подпункт Знак"/>
    <w:basedOn w:val="af2"/>
    <w:rPr>
      <w:sz w:val="28"/>
      <w:lang w:val="ru-RU" w:eastAsia="ru-RU" w:bidi="ar-SA"/>
    </w:rPr>
  </w:style>
  <w:style w:type="character" w:customStyle="1" w:styleId="af5">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6">
    <w:name w:val="Подподпункт"/>
    <w:basedOn w:val="af3"/>
    <w:link w:val="af7"/>
  </w:style>
  <w:style w:type="paragraph" w:styleId="af8">
    <w:name w:val="List Number"/>
    <w:basedOn w:val="a0"/>
    <w:pPr>
      <w:autoSpaceDE w:val="0"/>
      <w:autoSpaceDN w:val="0"/>
      <w:spacing w:before="60"/>
    </w:pPr>
    <w:rPr>
      <w:snapToGrid/>
      <w:szCs w:val="24"/>
    </w:rPr>
  </w:style>
  <w:style w:type="paragraph" w:customStyle="1" w:styleId="af9">
    <w:name w:val="Текст таблицы"/>
    <w:basedOn w:val="a0"/>
    <w:semiHidden/>
    <w:pPr>
      <w:spacing w:before="40" w:after="40"/>
      <w:ind w:left="57" w:right="57"/>
    </w:pPr>
    <w:rPr>
      <w:snapToGrid/>
      <w:sz w:val="24"/>
      <w:szCs w:val="24"/>
    </w:rPr>
  </w:style>
  <w:style w:type="paragraph" w:customStyle="1" w:styleId="afa">
    <w:name w:val="Пункт б/н"/>
    <w:basedOn w:val="a0"/>
    <w:pPr>
      <w:tabs>
        <w:tab w:val="left" w:pos="1134"/>
      </w:tabs>
    </w:pPr>
  </w:style>
  <w:style w:type="paragraph" w:styleId="afb">
    <w:name w:val="List Bullet"/>
    <w:basedOn w:val="a0"/>
    <w:autoRedefine/>
  </w:style>
  <w:style w:type="paragraph" w:styleId="afc">
    <w:name w:val="Balloon Text"/>
    <w:basedOn w:val="a0"/>
    <w:semiHidden/>
    <w:rPr>
      <w:rFonts w:ascii="Tahoma" w:hAnsi="Tahoma" w:cs="Tahoma"/>
      <w:sz w:val="16"/>
      <w:szCs w:val="16"/>
    </w:rPr>
  </w:style>
  <w:style w:type="paragraph" w:styleId="afd">
    <w:name w:val="Body Text Indent"/>
    <w:basedOn w:val="a0"/>
    <w:pPr>
      <w:ind w:left="6120"/>
    </w:pPr>
    <w:rPr>
      <w:color w:val="FF0000"/>
      <w:sz w:val="24"/>
      <w:szCs w:val="24"/>
    </w:rPr>
  </w:style>
  <w:style w:type="paragraph" w:styleId="afe">
    <w:name w:val="Title"/>
    <w:basedOn w:val="a0"/>
    <w:qFormat/>
    <w:rsid w:val="00B27166"/>
    <w:pPr>
      <w:ind w:right="-70"/>
      <w:jc w:val="center"/>
    </w:pPr>
    <w:rPr>
      <w:rFonts w:ascii="Book Antiqua" w:hAnsi="Book Antiqua"/>
      <w:b/>
      <w:bCs/>
      <w:snapToGrid/>
      <w:sz w:val="22"/>
      <w:szCs w:val="24"/>
    </w:rPr>
  </w:style>
  <w:style w:type="paragraph" w:customStyle="1" w:styleId="2">
    <w:name w:val="Пункт2"/>
    <w:basedOn w:val="a"/>
    <w:link w:val="23"/>
    <w:rsid w:val="00E67B5E"/>
    <w:pPr>
      <w:keepNext/>
      <w:numPr>
        <w:numId w:val="4"/>
      </w:numPr>
      <w:suppressAutoHyphens/>
      <w:spacing w:before="240" w:after="120"/>
      <w:outlineLvl w:val="2"/>
    </w:pPr>
    <w:rPr>
      <w:b/>
      <w:snapToGrid w:val="0"/>
    </w:rPr>
  </w:style>
  <w:style w:type="paragraph" w:customStyle="1" w:styleId="aff">
    <w:name w:val="Знак Знак Знак Знак"/>
    <w:basedOn w:val="a0"/>
    <w:rsid w:val="00E67B5E"/>
    <w:pPr>
      <w:tabs>
        <w:tab w:val="num" w:pos="360"/>
      </w:tabs>
      <w:spacing w:after="160" w:line="240" w:lineRule="exact"/>
    </w:pPr>
    <w:rPr>
      <w:rFonts w:ascii="Verdana" w:hAnsi="Verdana" w:cs="Verdana"/>
      <w:snapToGrid/>
      <w:sz w:val="20"/>
      <w:lang w:val="en-US" w:eastAsia="en-US"/>
    </w:rPr>
  </w:style>
  <w:style w:type="table" w:styleId="aff0">
    <w:name w:val="Table Grid"/>
    <w:basedOn w:val="a2"/>
    <w:uiPriority w:val="59"/>
    <w:rsid w:val="00E67B5E"/>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_заголовок_2"/>
    <w:basedOn w:val="a0"/>
    <w:rsid w:val="00DD18C7"/>
    <w:pPr>
      <w:autoSpaceDE w:val="0"/>
      <w:autoSpaceDN w:val="0"/>
      <w:adjustRightInd w:val="0"/>
    </w:pPr>
    <w:rPr>
      <w:rFonts w:eastAsia="SimSun"/>
      <w:b/>
      <w:bCs/>
      <w:i/>
      <w:iCs/>
      <w:snapToGrid/>
      <w:color w:val="000000"/>
      <w:sz w:val="24"/>
    </w:rPr>
  </w:style>
  <w:style w:type="paragraph" w:styleId="aff1">
    <w:name w:val="Normal (Web)"/>
    <w:basedOn w:val="a0"/>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7">
    <w:name w:val="Подподпункт Знак"/>
    <w:link w:val="af6"/>
    <w:rsid w:val="00344E78"/>
    <w:rPr>
      <w:sz w:val="28"/>
    </w:rPr>
  </w:style>
  <w:style w:type="paragraph" w:styleId="aff2">
    <w:name w:val="No Spacing"/>
    <w:uiPriority w:val="1"/>
    <w:qFormat/>
    <w:rsid w:val="002C48BA"/>
    <w:rPr>
      <w:rFonts w:ascii="Calibri" w:eastAsia="Calibri" w:hAnsi="Calibri"/>
      <w:sz w:val="22"/>
      <w:szCs w:val="22"/>
      <w:lang w:eastAsia="en-US"/>
    </w:rPr>
  </w:style>
  <w:style w:type="paragraph" w:styleId="aff3">
    <w:name w:val="List Paragraph"/>
    <w:basedOn w:val="a0"/>
    <w:uiPriority w:val="34"/>
    <w:qFormat/>
    <w:rsid w:val="00E41EB9"/>
    <w:pPr>
      <w:ind w:left="720"/>
      <w:contextualSpacing/>
    </w:pPr>
  </w:style>
  <w:style w:type="paragraph" w:styleId="aff4">
    <w:name w:val="Plain Text"/>
    <w:basedOn w:val="a0"/>
    <w:link w:val="aff5"/>
    <w:rsid w:val="00BB6459"/>
    <w:rPr>
      <w:rFonts w:ascii="Courier New" w:hAnsi="Courier New"/>
      <w:snapToGrid/>
      <w:sz w:val="20"/>
    </w:rPr>
  </w:style>
  <w:style w:type="character" w:customStyle="1" w:styleId="aff5">
    <w:name w:val="Текст Знак"/>
    <w:link w:val="aff4"/>
    <w:rsid w:val="00BB6459"/>
    <w:rPr>
      <w:rFonts w:ascii="Courier New" w:hAnsi="Courier New"/>
    </w:rPr>
  </w:style>
  <w:style w:type="paragraph" w:styleId="25">
    <w:name w:val="Body Text Indent 2"/>
    <w:basedOn w:val="a0"/>
    <w:link w:val="26"/>
    <w:rsid w:val="00287A8A"/>
    <w:pPr>
      <w:spacing w:after="120" w:line="480" w:lineRule="auto"/>
      <w:ind w:left="283"/>
    </w:pPr>
  </w:style>
  <w:style w:type="character" w:customStyle="1" w:styleId="26">
    <w:name w:val="Основной текст с отступом 2 Знак"/>
    <w:link w:val="25"/>
    <w:rsid w:val="00287A8A"/>
    <w:rPr>
      <w:snapToGrid w:val="0"/>
      <w:sz w:val="28"/>
    </w:rPr>
  </w:style>
  <w:style w:type="paragraph" w:styleId="27">
    <w:name w:val="List 2"/>
    <w:basedOn w:val="a0"/>
    <w:rsid w:val="00287A8A"/>
    <w:pPr>
      <w:ind w:left="566" w:hanging="283"/>
      <w:contextualSpacing/>
    </w:pPr>
  </w:style>
  <w:style w:type="paragraph" w:styleId="28">
    <w:name w:val="Body Text 2"/>
    <w:basedOn w:val="a0"/>
    <w:link w:val="29"/>
    <w:rsid w:val="00772C76"/>
    <w:pPr>
      <w:spacing w:after="120" w:line="480" w:lineRule="auto"/>
    </w:pPr>
  </w:style>
  <w:style w:type="character" w:customStyle="1" w:styleId="29">
    <w:name w:val="Основной текст 2 Знак"/>
    <w:basedOn w:val="a1"/>
    <w:link w:val="28"/>
    <w:rsid w:val="00772C76"/>
    <w:rPr>
      <w:snapToGrid w:val="0"/>
      <w:sz w:val="28"/>
    </w:rPr>
  </w:style>
  <w:style w:type="character" w:customStyle="1" w:styleId="aff6">
    <w:name w:val="Стиль вставки"/>
    <w:basedOn w:val="a1"/>
    <w:uiPriority w:val="1"/>
    <w:qFormat/>
    <w:rsid w:val="00B91A9C"/>
    <w:rPr>
      <w:rFonts w:ascii="Tahoma" w:hAnsi="Tahoma"/>
      <w:color w:val="000000" w:themeColor="text1"/>
      <w:sz w:val="20"/>
    </w:rPr>
  </w:style>
  <w:style w:type="character" w:customStyle="1" w:styleId="a5">
    <w:name w:val="Верхний колонтитул Знак"/>
    <w:basedOn w:val="a1"/>
    <w:link w:val="a4"/>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0"/>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0"/>
    <w:uiPriority w:val="99"/>
    <w:rsid w:val="00D9041E"/>
    <w:pPr>
      <w:numPr>
        <w:ilvl w:val="1"/>
        <w:numId w:val="9"/>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0"/>
    <w:rsid w:val="00D9041E"/>
    <w:pPr>
      <w:numPr>
        <w:ilvl w:val="4"/>
        <w:numId w:val="9"/>
      </w:numPr>
      <w:spacing w:line="360" w:lineRule="auto"/>
      <w:jc w:val="both"/>
    </w:pPr>
  </w:style>
  <w:style w:type="paragraph" w:customStyle="1" w:styleId="10">
    <w:name w:val="Пункт_1"/>
    <w:basedOn w:val="a0"/>
    <w:rsid w:val="00D9041E"/>
    <w:pPr>
      <w:keepNext/>
      <w:numPr>
        <w:numId w:val="9"/>
      </w:numPr>
      <w:spacing w:before="480" w:after="240"/>
      <w:jc w:val="center"/>
      <w:outlineLvl w:val="0"/>
    </w:pPr>
    <w:rPr>
      <w:rFonts w:ascii="Arial" w:hAnsi="Arial"/>
      <w:b/>
      <w:sz w:val="32"/>
      <w:szCs w:val="28"/>
    </w:rPr>
  </w:style>
  <w:style w:type="character" w:customStyle="1" w:styleId="23">
    <w:name w:val="Пункт2 Знак"/>
    <w:link w:val="2"/>
    <w:rsid w:val="00DB1DB5"/>
    <w:rPr>
      <w:b/>
      <w:snapToGrid w:val="0"/>
      <w:sz w:val="28"/>
    </w:rPr>
  </w:style>
  <w:style w:type="character" w:customStyle="1" w:styleId="ae">
    <w:name w:val="Текст сноски Знак"/>
    <w:basedOn w:val="a1"/>
    <w:link w:val="ad"/>
    <w:semiHidden/>
    <w:rsid w:val="0050227D"/>
    <w:rPr>
      <w:snapToGrid w:val="0"/>
    </w:rPr>
  </w:style>
  <w:style w:type="character" w:styleId="aff7">
    <w:name w:val="annotation reference"/>
    <w:basedOn w:val="a1"/>
    <w:semiHidden/>
    <w:unhideWhenUsed/>
    <w:rsid w:val="00C50053"/>
    <w:rPr>
      <w:sz w:val="16"/>
      <w:szCs w:val="16"/>
    </w:rPr>
  </w:style>
  <w:style w:type="paragraph" w:styleId="aff8">
    <w:name w:val="annotation text"/>
    <w:basedOn w:val="a0"/>
    <w:link w:val="aff9"/>
    <w:semiHidden/>
    <w:unhideWhenUsed/>
    <w:rsid w:val="00C50053"/>
    <w:rPr>
      <w:sz w:val="20"/>
    </w:rPr>
  </w:style>
  <w:style w:type="character" w:customStyle="1" w:styleId="aff9">
    <w:name w:val="Текст примечания Знак"/>
    <w:basedOn w:val="a1"/>
    <w:link w:val="aff8"/>
    <w:semiHidden/>
    <w:rsid w:val="00C50053"/>
    <w:rPr>
      <w:snapToGrid w:val="0"/>
    </w:rPr>
  </w:style>
  <w:style w:type="paragraph" w:styleId="affa">
    <w:name w:val="annotation subject"/>
    <w:basedOn w:val="aff8"/>
    <w:next w:val="aff8"/>
    <w:link w:val="affb"/>
    <w:semiHidden/>
    <w:unhideWhenUsed/>
    <w:rsid w:val="00C50053"/>
    <w:rPr>
      <w:b/>
      <w:bCs/>
    </w:rPr>
  </w:style>
  <w:style w:type="character" w:customStyle="1" w:styleId="affb">
    <w:name w:val="Тема примечания Знак"/>
    <w:basedOn w:val="aff9"/>
    <w:link w:val="affa"/>
    <w:semiHidden/>
    <w:rsid w:val="00C5005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9002">
      <w:bodyDiv w:val="1"/>
      <w:marLeft w:val="0"/>
      <w:marRight w:val="0"/>
      <w:marTop w:val="0"/>
      <w:marBottom w:val="0"/>
      <w:divBdr>
        <w:top w:val="none" w:sz="0" w:space="0" w:color="auto"/>
        <w:left w:val="none" w:sz="0" w:space="0" w:color="auto"/>
        <w:bottom w:val="none" w:sz="0" w:space="0" w:color="auto"/>
        <w:right w:val="none" w:sz="0" w:space="0" w:color="auto"/>
      </w:divBdr>
    </w:div>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08823389">
      <w:bodyDiv w:val="1"/>
      <w:marLeft w:val="0"/>
      <w:marRight w:val="0"/>
      <w:marTop w:val="0"/>
      <w:marBottom w:val="0"/>
      <w:divBdr>
        <w:top w:val="none" w:sz="0" w:space="0" w:color="auto"/>
        <w:left w:val="none" w:sz="0" w:space="0" w:color="auto"/>
        <w:bottom w:val="none" w:sz="0" w:space="0" w:color="auto"/>
        <w:right w:val="none" w:sz="0" w:space="0" w:color="auto"/>
      </w:divBdr>
    </w:div>
    <w:div w:id="376783467">
      <w:bodyDiv w:val="1"/>
      <w:marLeft w:val="0"/>
      <w:marRight w:val="0"/>
      <w:marTop w:val="0"/>
      <w:marBottom w:val="0"/>
      <w:divBdr>
        <w:top w:val="none" w:sz="0" w:space="0" w:color="auto"/>
        <w:left w:val="none" w:sz="0" w:space="0" w:color="auto"/>
        <w:bottom w:val="none" w:sz="0" w:space="0" w:color="auto"/>
        <w:right w:val="none" w:sz="0" w:space="0" w:color="auto"/>
      </w:divBdr>
    </w:div>
    <w:div w:id="431363003">
      <w:bodyDiv w:val="1"/>
      <w:marLeft w:val="0"/>
      <w:marRight w:val="0"/>
      <w:marTop w:val="0"/>
      <w:marBottom w:val="0"/>
      <w:divBdr>
        <w:top w:val="none" w:sz="0" w:space="0" w:color="auto"/>
        <w:left w:val="none" w:sz="0" w:space="0" w:color="auto"/>
        <w:bottom w:val="none" w:sz="0" w:space="0" w:color="auto"/>
        <w:right w:val="none" w:sz="0" w:space="0" w:color="auto"/>
      </w:divBdr>
    </w:div>
    <w:div w:id="508912005">
      <w:bodyDiv w:val="1"/>
      <w:marLeft w:val="0"/>
      <w:marRight w:val="0"/>
      <w:marTop w:val="0"/>
      <w:marBottom w:val="0"/>
      <w:divBdr>
        <w:top w:val="none" w:sz="0" w:space="0" w:color="auto"/>
        <w:left w:val="none" w:sz="0" w:space="0" w:color="auto"/>
        <w:bottom w:val="none" w:sz="0" w:space="0" w:color="auto"/>
        <w:right w:val="none" w:sz="0" w:space="0" w:color="auto"/>
      </w:divBdr>
    </w:div>
    <w:div w:id="524444496">
      <w:bodyDiv w:val="1"/>
      <w:marLeft w:val="0"/>
      <w:marRight w:val="0"/>
      <w:marTop w:val="0"/>
      <w:marBottom w:val="0"/>
      <w:divBdr>
        <w:top w:val="none" w:sz="0" w:space="0" w:color="auto"/>
        <w:left w:val="none" w:sz="0" w:space="0" w:color="auto"/>
        <w:bottom w:val="none" w:sz="0" w:space="0" w:color="auto"/>
        <w:right w:val="none" w:sz="0" w:space="0" w:color="auto"/>
      </w:divBdr>
    </w:div>
    <w:div w:id="556088638">
      <w:bodyDiv w:val="1"/>
      <w:marLeft w:val="0"/>
      <w:marRight w:val="0"/>
      <w:marTop w:val="0"/>
      <w:marBottom w:val="0"/>
      <w:divBdr>
        <w:top w:val="none" w:sz="0" w:space="0" w:color="auto"/>
        <w:left w:val="none" w:sz="0" w:space="0" w:color="auto"/>
        <w:bottom w:val="none" w:sz="0" w:space="0" w:color="auto"/>
        <w:right w:val="none" w:sz="0" w:space="0" w:color="auto"/>
      </w:divBdr>
    </w:div>
    <w:div w:id="734089144">
      <w:bodyDiv w:val="1"/>
      <w:marLeft w:val="0"/>
      <w:marRight w:val="0"/>
      <w:marTop w:val="0"/>
      <w:marBottom w:val="0"/>
      <w:divBdr>
        <w:top w:val="none" w:sz="0" w:space="0" w:color="auto"/>
        <w:left w:val="none" w:sz="0" w:space="0" w:color="auto"/>
        <w:bottom w:val="none" w:sz="0" w:space="0" w:color="auto"/>
        <w:right w:val="none" w:sz="0" w:space="0" w:color="auto"/>
      </w:divBdr>
    </w:div>
    <w:div w:id="769132070">
      <w:bodyDiv w:val="1"/>
      <w:marLeft w:val="0"/>
      <w:marRight w:val="0"/>
      <w:marTop w:val="0"/>
      <w:marBottom w:val="0"/>
      <w:divBdr>
        <w:top w:val="none" w:sz="0" w:space="0" w:color="auto"/>
        <w:left w:val="none" w:sz="0" w:space="0" w:color="auto"/>
        <w:bottom w:val="none" w:sz="0" w:space="0" w:color="auto"/>
        <w:right w:val="none" w:sz="0" w:space="0" w:color="auto"/>
      </w:divBdr>
    </w:div>
    <w:div w:id="967471338">
      <w:bodyDiv w:val="1"/>
      <w:marLeft w:val="0"/>
      <w:marRight w:val="0"/>
      <w:marTop w:val="0"/>
      <w:marBottom w:val="0"/>
      <w:divBdr>
        <w:top w:val="none" w:sz="0" w:space="0" w:color="auto"/>
        <w:left w:val="none" w:sz="0" w:space="0" w:color="auto"/>
        <w:bottom w:val="none" w:sz="0" w:space="0" w:color="auto"/>
        <w:right w:val="none" w:sz="0" w:space="0" w:color="auto"/>
      </w:divBdr>
    </w:div>
    <w:div w:id="978191029">
      <w:bodyDiv w:val="1"/>
      <w:marLeft w:val="0"/>
      <w:marRight w:val="0"/>
      <w:marTop w:val="0"/>
      <w:marBottom w:val="0"/>
      <w:divBdr>
        <w:top w:val="none" w:sz="0" w:space="0" w:color="auto"/>
        <w:left w:val="none" w:sz="0" w:space="0" w:color="auto"/>
        <w:bottom w:val="none" w:sz="0" w:space="0" w:color="auto"/>
        <w:right w:val="none" w:sz="0" w:space="0" w:color="auto"/>
      </w:divBdr>
    </w:div>
    <w:div w:id="1064377421">
      <w:bodyDiv w:val="1"/>
      <w:marLeft w:val="0"/>
      <w:marRight w:val="0"/>
      <w:marTop w:val="0"/>
      <w:marBottom w:val="0"/>
      <w:divBdr>
        <w:top w:val="none" w:sz="0" w:space="0" w:color="auto"/>
        <w:left w:val="none" w:sz="0" w:space="0" w:color="auto"/>
        <w:bottom w:val="none" w:sz="0" w:space="0" w:color="auto"/>
        <w:right w:val="none" w:sz="0" w:space="0" w:color="auto"/>
      </w:divBdr>
    </w:div>
    <w:div w:id="1231380015">
      <w:bodyDiv w:val="1"/>
      <w:marLeft w:val="0"/>
      <w:marRight w:val="0"/>
      <w:marTop w:val="0"/>
      <w:marBottom w:val="0"/>
      <w:divBdr>
        <w:top w:val="none" w:sz="0" w:space="0" w:color="auto"/>
        <w:left w:val="none" w:sz="0" w:space="0" w:color="auto"/>
        <w:bottom w:val="none" w:sz="0" w:space="0" w:color="auto"/>
        <w:right w:val="none" w:sz="0" w:space="0" w:color="auto"/>
      </w:divBdr>
    </w:div>
    <w:div w:id="1251964396">
      <w:bodyDiv w:val="1"/>
      <w:marLeft w:val="0"/>
      <w:marRight w:val="0"/>
      <w:marTop w:val="0"/>
      <w:marBottom w:val="0"/>
      <w:divBdr>
        <w:top w:val="none" w:sz="0" w:space="0" w:color="auto"/>
        <w:left w:val="none" w:sz="0" w:space="0" w:color="auto"/>
        <w:bottom w:val="none" w:sz="0" w:space="0" w:color="auto"/>
        <w:right w:val="none" w:sz="0" w:space="0" w:color="auto"/>
      </w:divBdr>
    </w:div>
    <w:div w:id="1336687825">
      <w:bodyDiv w:val="1"/>
      <w:marLeft w:val="0"/>
      <w:marRight w:val="0"/>
      <w:marTop w:val="0"/>
      <w:marBottom w:val="0"/>
      <w:divBdr>
        <w:top w:val="none" w:sz="0" w:space="0" w:color="auto"/>
        <w:left w:val="none" w:sz="0" w:space="0" w:color="auto"/>
        <w:bottom w:val="none" w:sz="0" w:space="0" w:color="auto"/>
        <w:right w:val="none" w:sz="0" w:space="0" w:color="auto"/>
      </w:divBdr>
    </w:div>
    <w:div w:id="1382366657">
      <w:bodyDiv w:val="1"/>
      <w:marLeft w:val="0"/>
      <w:marRight w:val="0"/>
      <w:marTop w:val="0"/>
      <w:marBottom w:val="0"/>
      <w:divBdr>
        <w:top w:val="none" w:sz="0" w:space="0" w:color="auto"/>
        <w:left w:val="none" w:sz="0" w:space="0" w:color="auto"/>
        <w:bottom w:val="none" w:sz="0" w:space="0" w:color="auto"/>
        <w:right w:val="none" w:sz="0" w:space="0" w:color="auto"/>
      </w:divBdr>
    </w:div>
    <w:div w:id="1409034501">
      <w:bodyDiv w:val="1"/>
      <w:marLeft w:val="0"/>
      <w:marRight w:val="0"/>
      <w:marTop w:val="0"/>
      <w:marBottom w:val="0"/>
      <w:divBdr>
        <w:top w:val="none" w:sz="0" w:space="0" w:color="auto"/>
        <w:left w:val="none" w:sz="0" w:space="0" w:color="auto"/>
        <w:bottom w:val="none" w:sz="0" w:space="0" w:color="auto"/>
        <w:right w:val="none" w:sz="0" w:space="0" w:color="auto"/>
      </w:divBdr>
    </w:div>
    <w:div w:id="1416048143">
      <w:bodyDiv w:val="1"/>
      <w:marLeft w:val="0"/>
      <w:marRight w:val="0"/>
      <w:marTop w:val="0"/>
      <w:marBottom w:val="0"/>
      <w:divBdr>
        <w:top w:val="none" w:sz="0" w:space="0" w:color="auto"/>
        <w:left w:val="none" w:sz="0" w:space="0" w:color="auto"/>
        <w:bottom w:val="none" w:sz="0" w:space="0" w:color="auto"/>
        <w:right w:val="none" w:sz="0" w:space="0" w:color="auto"/>
      </w:divBdr>
    </w:div>
    <w:div w:id="1455901877">
      <w:bodyDiv w:val="1"/>
      <w:marLeft w:val="0"/>
      <w:marRight w:val="0"/>
      <w:marTop w:val="0"/>
      <w:marBottom w:val="0"/>
      <w:divBdr>
        <w:top w:val="none" w:sz="0" w:space="0" w:color="auto"/>
        <w:left w:val="none" w:sz="0" w:space="0" w:color="auto"/>
        <w:bottom w:val="none" w:sz="0" w:space="0" w:color="auto"/>
        <w:right w:val="none" w:sz="0" w:space="0" w:color="auto"/>
      </w:divBdr>
    </w:div>
    <w:div w:id="1510675977">
      <w:bodyDiv w:val="1"/>
      <w:marLeft w:val="0"/>
      <w:marRight w:val="0"/>
      <w:marTop w:val="0"/>
      <w:marBottom w:val="0"/>
      <w:divBdr>
        <w:top w:val="none" w:sz="0" w:space="0" w:color="auto"/>
        <w:left w:val="none" w:sz="0" w:space="0" w:color="auto"/>
        <w:bottom w:val="none" w:sz="0" w:space="0" w:color="auto"/>
        <w:right w:val="none" w:sz="0" w:space="0" w:color="auto"/>
      </w:divBdr>
    </w:div>
    <w:div w:id="1542669166">
      <w:bodyDiv w:val="1"/>
      <w:marLeft w:val="0"/>
      <w:marRight w:val="0"/>
      <w:marTop w:val="0"/>
      <w:marBottom w:val="0"/>
      <w:divBdr>
        <w:top w:val="none" w:sz="0" w:space="0" w:color="auto"/>
        <w:left w:val="none" w:sz="0" w:space="0" w:color="auto"/>
        <w:bottom w:val="none" w:sz="0" w:space="0" w:color="auto"/>
        <w:right w:val="none" w:sz="0" w:space="0" w:color="auto"/>
      </w:divBdr>
    </w:div>
    <w:div w:id="1604654275">
      <w:bodyDiv w:val="1"/>
      <w:marLeft w:val="0"/>
      <w:marRight w:val="0"/>
      <w:marTop w:val="0"/>
      <w:marBottom w:val="0"/>
      <w:divBdr>
        <w:top w:val="none" w:sz="0" w:space="0" w:color="auto"/>
        <w:left w:val="none" w:sz="0" w:space="0" w:color="auto"/>
        <w:bottom w:val="none" w:sz="0" w:space="0" w:color="auto"/>
        <w:right w:val="none" w:sz="0" w:space="0" w:color="auto"/>
      </w:divBdr>
    </w:div>
    <w:div w:id="1763062063">
      <w:bodyDiv w:val="1"/>
      <w:marLeft w:val="0"/>
      <w:marRight w:val="0"/>
      <w:marTop w:val="0"/>
      <w:marBottom w:val="0"/>
      <w:divBdr>
        <w:top w:val="none" w:sz="0" w:space="0" w:color="auto"/>
        <w:left w:val="none" w:sz="0" w:space="0" w:color="auto"/>
        <w:bottom w:val="none" w:sz="0" w:space="0" w:color="auto"/>
        <w:right w:val="none" w:sz="0" w:space="0" w:color="auto"/>
      </w:divBdr>
    </w:div>
    <w:div w:id="1994873220">
      <w:bodyDiv w:val="1"/>
      <w:marLeft w:val="0"/>
      <w:marRight w:val="0"/>
      <w:marTop w:val="0"/>
      <w:marBottom w:val="0"/>
      <w:divBdr>
        <w:top w:val="none" w:sz="0" w:space="0" w:color="auto"/>
        <w:left w:val="none" w:sz="0" w:space="0" w:color="auto"/>
        <w:bottom w:val="none" w:sz="0" w:space="0" w:color="auto"/>
        <w:right w:val="none" w:sz="0" w:space="0" w:color="auto"/>
      </w:divBdr>
    </w:div>
    <w:div w:id="2007131017">
      <w:bodyDiv w:val="1"/>
      <w:marLeft w:val="0"/>
      <w:marRight w:val="0"/>
      <w:marTop w:val="0"/>
      <w:marBottom w:val="0"/>
      <w:divBdr>
        <w:top w:val="none" w:sz="0" w:space="0" w:color="auto"/>
        <w:left w:val="none" w:sz="0" w:space="0" w:color="auto"/>
        <w:bottom w:val="none" w:sz="0" w:space="0" w:color="auto"/>
        <w:right w:val="none" w:sz="0" w:space="0" w:color="auto"/>
      </w:divBdr>
    </w:div>
    <w:div w:id="2126998459">
      <w:bodyDiv w:val="1"/>
      <w:marLeft w:val="0"/>
      <w:marRight w:val="0"/>
      <w:marTop w:val="0"/>
      <w:marBottom w:val="0"/>
      <w:divBdr>
        <w:top w:val="none" w:sz="0" w:space="0" w:color="auto"/>
        <w:left w:val="none" w:sz="0" w:space="0" w:color="auto"/>
        <w:bottom w:val="none" w:sz="0" w:space="0" w:color="auto"/>
        <w:right w:val="none" w:sz="0" w:space="0" w:color="auto"/>
      </w:divBdr>
    </w:div>
    <w:div w:id="21440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0EBBDC8DD26A94D79F3430E13E35C7A79B7B6CEE505ADB140F3A88862537F11A21AA561713B962A26842208BE78601A462987724F71D5DE2PB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4180-4C15-4E5A-9812-9B81A08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Pages>
  <Words>3593</Words>
  <Characters>24647</Characters>
  <Application>Microsoft Office Word</Application>
  <DocSecurity>0</DocSecurity>
  <Lines>205</Lines>
  <Paragraphs>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28184</CharactersWithSpaces>
  <SharedDoc>false</SharedDoc>
  <HLinks>
    <vt:vector size="12" baseType="variant">
      <vt:variant>
        <vt:i4>7733317</vt:i4>
      </vt:variant>
      <vt:variant>
        <vt:i4>3</vt:i4>
      </vt:variant>
      <vt:variant>
        <vt:i4>0</vt:i4>
      </vt:variant>
      <vt:variant>
        <vt:i4>5</vt:i4>
      </vt:variant>
      <vt:variant>
        <vt:lpwstr>mailto:KungurovR@energosales.ru</vt:lpwstr>
      </vt:variant>
      <vt:variant>
        <vt:lpwstr/>
      </vt:variant>
      <vt:variant>
        <vt:i4>7798875</vt:i4>
      </vt:variant>
      <vt:variant>
        <vt:i4>0</vt:i4>
      </vt:variant>
      <vt:variant>
        <vt:i4>0</vt:i4>
      </vt:variant>
      <vt:variant>
        <vt:i4>5</vt:i4>
      </vt:variant>
      <vt:variant>
        <vt:lpwstr>mailto:HakiO@energosales.ru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Ефимова Ольга Николаевна</cp:lastModifiedBy>
  <cp:revision>31</cp:revision>
  <cp:lastPrinted>2021-12-27T09:40:00Z</cp:lastPrinted>
  <dcterms:created xsi:type="dcterms:W3CDTF">2022-01-13T05:04:00Z</dcterms:created>
  <dcterms:modified xsi:type="dcterms:W3CDTF">2022-03-30T10:22:00Z</dcterms:modified>
</cp:coreProperties>
</file>